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inline distT="0" distB="0" distL="0" distR="0">
            <wp:extent cx="586419" cy="695325"/>
            <wp:effectExtent l="19050" t="0" r="41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419" cy="695325"/>
                    </a:xfrm>
                    <a:prstGeom prst="rect">
                      <a:avLst/>
                    </a:prstGeom>
                    <a:noFill/>
                    <a:ln>
                      <a:noFill/>
                    </a:ln>
                  </pic:spPr>
                </pic:pic>
              </a:graphicData>
            </a:graphic>
          </wp:inline>
        </w:drawing>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АДМИНИСТРАЦИЯ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МУНИЦИПАЛЬНОГО ОБРАЗОВАНИЯ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РАБИТИЦКОЕ СЕЛЬСКОЕ ПОСЕЛЕНИЕ</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ВОЛОСОВСКОГО МУНИЦИПАЛЬНОГО РАЙОНА</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ЛЕНИНГРАДСКОЙ ОБЛАСТИ</w:t>
      </w:r>
    </w:p>
    <w:p w:rsidR="003854E2" w:rsidRPr="003854E2" w:rsidRDefault="003854E2" w:rsidP="003854E2">
      <w:pPr>
        <w:spacing w:after="0" w:line="240" w:lineRule="auto"/>
        <w:jc w:val="center"/>
        <w:rPr>
          <w:rFonts w:ascii="Times New Roman" w:eastAsia="Calibri" w:hAnsi="Times New Roman"/>
          <w:b/>
          <w:sz w:val="28"/>
          <w:szCs w:val="28"/>
        </w:rPr>
      </w:pPr>
    </w:p>
    <w:p w:rsidR="00F555DC"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ПОСТАНОВЛЕНИЕ</w:t>
      </w:r>
    </w:p>
    <w:p w:rsidR="00F555DC" w:rsidRDefault="00F555DC" w:rsidP="00F555DC">
      <w:pPr>
        <w:spacing w:after="0" w:line="240" w:lineRule="auto"/>
        <w:rPr>
          <w:rFonts w:ascii="Times New Roman" w:eastAsia="Calibri" w:hAnsi="Times New Roman"/>
          <w:spacing w:val="38"/>
          <w:sz w:val="28"/>
          <w:szCs w:val="28"/>
        </w:rPr>
      </w:pPr>
    </w:p>
    <w:p w:rsidR="00F555DC" w:rsidRDefault="00F555DC" w:rsidP="00F555DC">
      <w:pPr>
        <w:tabs>
          <w:tab w:val="left" w:pos="7605"/>
        </w:tabs>
        <w:spacing w:after="0" w:line="240" w:lineRule="auto"/>
        <w:rPr>
          <w:rFonts w:ascii="Times New Roman" w:eastAsia="Calibri" w:hAnsi="Times New Roman"/>
          <w:sz w:val="28"/>
          <w:szCs w:val="28"/>
        </w:rPr>
      </w:pPr>
      <w:r>
        <w:rPr>
          <w:rFonts w:ascii="Times New Roman" w:eastAsia="Calibri" w:hAnsi="Times New Roman"/>
          <w:sz w:val="28"/>
          <w:szCs w:val="28"/>
        </w:rPr>
        <w:t>от   28.12.2021 г.                             № 219</w:t>
      </w:r>
    </w:p>
    <w:p w:rsidR="00F555DC" w:rsidRDefault="00F555DC" w:rsidP="00F555DC">
      <w:pPr>
        <w:spacing w:after="0" w:line="240" w:lineRule="auto"/>
        <w:rPr>
          <w:rFonts w:ascii="Times New Roman" w:eastAsia="Calibri" w:hAnsi="Times New Roman"/>
          <w:sz w:val="28"/>
          <w:szCs w:val="28"/>
        </w:rPr>
      </w:pPr>
    </w:p>
    <w:tbl>
      <w:tblPr>
        <w:tblW w:w="0" w:type="auto"/>
        <w:tblLook w:val="04A0"/>
      </w:tblPr>
      <w:tblGrid>
        <w:gridCol w:w="6062"/>
      </w:tblGrid>
      <w:tr w:rsidR="00F555DC" w:rsidTr="00F555DC">
        <w:tc>
          <w:tcPr>
            <w:tcW w:w="6062" w:type="dxa"/>
            <w:hideMark/>
          </w:tcPr>
          <w:p w:rsidR="00F555DC" w:rsidRDefault="003854E2">
            <w:pPr>
              <w:spacing w:after="0" w:line="240" w:lineRule="auto"/>
              <w:jc w:val="both"/>
              <w:rPr>
                <w:rFonts w:ascii="Times New Roman" w:eastAsia="Calibri" w:hAnsi="Times New Roman"/>
                <w:sz w:val="24"/>
                <w:szCs w:val="24"/>
              </w:rPr>
            </w:pPr>
            <w:r w:rsidRPr="003854E2">
              <w:rPr>
                <w:rFonts w:ascii="Times New Roman" w:hAnsi="Times New Roman"/>
                <w:sz w:val="24"/>
              </w:rPr>
              <w:t>О внесении изменений в муниципальную программу</w:t>
            </w:r>
            <w:r w:rsidRPr="003854E2">
              <w:rPr>
                <w:sz w:val="24"/>
              </w:rPr>
              <w:t xml:space="preserve"> </w:t>
            </w:r>
            <w:r w:rsidR="00F555DC">
              <w:rPr>
                <w:rFonts w:ascii="Times New Roman" w:eastAsia="Calibri" w:hAnsi="Times New Roman"/>
                <w:sz w:val="24"/>
                <w:szCs w:val="24"/>
              </w:rPr>
              <w:t>«Муниципальное управление Рабитицкого сельского поселения Волосовского муниципального района Ленинградской области»</w:t>
            </w:r>
          </w:p>
        </w:tc>
      </w:tr>
    </w:tbl>
    <w:p w:rsidR="00F555DC" w:rsidRDefault="00F555DC" w:rsidP="00F555DC">
      <w:pPr>
        <w:spacing w:after="0" w:line="240" w:lineRule="auto"/>
        <w:rPr>
          <w:rFonts w:ascii="Times New Roman" w:eastAsia="Calibri" w:hAnsi="Times New Roman"/>
          <w:sz w:val="28"/>
          <w:szCs w:val="28"/>
        </w:rPr>
      </w:pPr>
    </w:p>
    <w:p w:rsidR="00F555DC" w:rsidRDefault="003854E2" w:rsidP="00F555DC">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3854E2">
        <w:rPr>
          <w:rFonts w:ascii="Times New Roman" w:eastAsia="Calibri" w:hAnsi="Times New Roman"/>
          <w:sz w:val="28"/>
          <w:szCs w:val="28"/>
        </w:rPr>
        <w:t>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от 17.12.2021 г. № 136 «О бюджете муниципального образования Рабитицкое сельское поселение Волосовского муниципального района Ленинградской области на 2022 год и на плановый  период 2023 и 2024 годов», постановлением главы администрации Рабитицкое сельского поселения от 21.12.2020 г. №231 «Об утверждении порядка разработки, реализации и оценки</w:t>
      </w:r>
      <w:proofErr w:type="gramEnd"/>
      <w:r w:rsidRPr="003854E2">
        <w:rPr>
          <w:rFonts w:ascii="Times New Roman" w:eastAsia="Calibri" w:hAnsi="Times New Roman"/>
          <w:sz w:val="28"/>
          <w:szCs w:val="28"/>
        </w:rPr>
        <w:t xml:space="preserve"> эффективности муниципальных программ Рабитицкого сельского поселения», администрация муниципального образования Рабитицкое сельское поселение ПОСТАНОВЛЯЕТ:</w:t>
      </w:r>
    </w:p>
    <w:p w:rsidR="003854E2" w:rsidRDefault="003854E2" w:rsidP="00F555DC">
      <w:pPr>
        <w:autoSpaceDE w:val="0"/>
        <w:autoSpaceDN w:val="0"/>
        <w:adjustRightInd w:val="0"/>
        <w:spacing w:after="0" w:line="240" w:lineRule="auto"/>
        <w:ind w:firstLine="709"/>
        <w:jc w:val="both"/>
        <w:rPr>
          <w:rFonts w:ascii="Times New Roman" w:hAnsi="Times New Roman"/>
          <w:sz w:val="28"/>
          <w:shd w:val="clear" w:color="auto" w:fill="FFFFFF"/>
        </w:rPr>
      </w:pPr>
    </w:p>
    <w:p w:rsidR="003854E2" w:rsidRPr="003854E2" w:rsidRDefault="003854E2" w:rsidP="003854E2">
      <w:pPr>
        <w:autoSpaceDE w:val="0"/>
        <w:autoSpaceDN w:val="0"/>
        <w:adjustRightInd w:val="0"/>
        <w:spacing w:after="0" w:line="240" w:lineRule="auto"/>
        <w:ind w:firstLine="709"/>
        <w:jc w:val="both"/>
        <w:rPr>
          <w:rFonts w:ascii="Times New Roman" w:eastAsia="Calibri" w:hAnsi="Times New Roman"/>
          <w:sz w:val="28"/>
          <w:szCs w:val="28"/>
        </w:rPr>
      </w:pPr>
      <w:r w:rsidRPr="003854E2">
        <w:rPr>
          <w:rFonts w:ascii="Times New Roman" w:eastAsia="Calibri" w:hAnsi="Times New Roman"/>
          <w:sz w:val="28"/>
          <w:szCs w:val="28"/>
        </w:rPr>
        <w:t>1. Внести изменения в муниципальную программу «Муниципальное управление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№235, изложив в прилагаемой редакции (Приложение)</w:t>
      </w:r>
    </w:p>
    <w:p w:rsidR="003854E2" w:rsidRPr="003854E2" w:rsidRDefault="003854E2" w:rsidP="003854E2">
      <w:pPr>
        <w:autoSpaceDE w:val="0"/>
        <w:autoSpaceDN w:val="0"/>
        <w:adjustRightInd w:val="0"/>
        <w:spacing w:after="0" w:line="240" w:lineRule="auto"/>
        <w:ind w:firstLine="709"/>
        <w:jc w:val="both"/>
        <w:rPr>
          <w:rFonts w:ascii="Times New Roman" w:eastAsia="Calibri" w:hAnsi="Times New Roman"/>
          <w:sz w:val="28"/>
          <w:szCs w:val="28"/>
        </w:rPr>
      </w:pPr>
      <w:r w:rsidRPr="003854E2">
        <w:rPr>
          <w:rFonts w:ascii="Times New Roman" w:eastAsia="Calibri" w:hAnsi="Times New Roman"/>
          <w:sz w:val="28"/>
          <w:szCs w:val="28"/>
        </w:rPr>
        <w:t>2.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3854E2" w:rsidRPr="003854E2" w:rsidRDefault="003854E2" w:rsidP="003854E2">
      <w:pPr>
        <w:autoSpaceDE w:val="0"/>
        <w:autoSpaceDN w:val="0"/>
        <w:adjustRightInd w:val="0"/>
        <w:spacing w:after="0" w:line="240" w:lineRule="auto"/>
        <w:ind w:firstLine="709"/>
        <w:jc w:val="both"/>
        <w:rPr>
          <w:rFonts w:ascii="Times New Roman" w:eastAsia="Calibri" w:hAnsi="Times New Roman"/>
          <w:sz w:val="28"/>
          <w:szCs w:val="28"/>
        </w:rPr>
      </w:pPr>
      <w:r w:rsidRPr="003854E2">
        <w:rPr>
          <w:rFonts w:ascii="Times New Roman" w:eastAsia="Calibri" w:hAnsi="Times New Roman"/>
          <w:sz w:val="28"/>
          <w:szCs w:val="28"/>
        </w:rPr>
        <w:t>3. Настоящее постановление вступает в силу после его официального опубликования (обнародования).</w:t>
      </w:r>
    </w:p>
    <w:p w:rsidR="00F555DC" w:rsidRDefault="003854E2" w:rsidP="003854E2">
      <w:pPr>
        <w:autoSpaceDE w:val="0"/>
        <w:autoSpaceDN w:val="0"/>
        <w:adjustRightInd w:val="0"/>
        <w:spacing w:after="0" w:line="240" w:lineRule="auto"/>
        <w:ind w:firstLine="709"/>
        <w:jc w:val="both"/>
        <w:rPr>
          <w:rFonts w:ascii="Times New Roman" w:eastAsia="Calibri" w:hAnsi="Times New Roman"/>
          <w:sz w:val="28"/>
          <w:szCs w:val="28"/>
        </w:rPr>
      </w:pPr>
      <w:r w:rsidRPr="003854E2">
        <w:rPr>
          <w:rFonts w:ascii="Times New Roman" w:eastAsia="Calibri" w:hAnsi="Times New Roman"/>
          <w:sz w:val="28"/>
          <w:szCs w:val="28"/>
        </w:rPr>
        <w:t xml:space="preserve">4. </w:t>
      </w:r>
      <w:proofErr w:type="gramStart"/>
      <w:r w:rsidRPr="003854E2">
        <w:rPr>
          <w:rFonts w:ascii="Times New Roman" w:eastAsia="Calibri" w:hAnsi="Times New Roman"/>
          <w:sz w:val="28"/>
          <w:szCs w:val="28"/>
        </w:rPr>
        <w:t>Контроль за</w:t>
      </w:r>
      <w:proofErr w:type="gramEnd"/>
      <w:r w:rsidRPr="003854E2">
        <w:rPr>
          <w:rFonts w:ascii="Times New Roman" w:eastAsia="Calibri" w:hAnsi="Times New Roman"/>
          <w:sz w:val="28"/>
          <w:szCs w:val="28"/>
        </w:rPr>
        <w:t xml:space="preserve"> исполнением настоящего постановления оставляю за собой.</w:t>
      </w:r>
    </w:p>
    <w:p w:rsidR="00F555DC" w:rsidRDefault="00F555DC" w:rsidP="00F555DC">
      <w:pPr>
        <w:spacing w:after="0" w:line="240" w:lineRule="auto"/>
        <w:ind w:firstLine="709"/>
        <w:jc w:val="both"/>
        <w:rPr>
          <w:rFonts w:ascii="Times New Roman" w:eastAsia="Calibri" w:hAnsi="Times New Roman"/>
          <w:sz w:val="28"/>
          <w:szCs w:val="28"/>
        </w:rPr>
      </w:pPr>
    </w:p>
    <w:p w:rsidR="00F555DC" w:rsidRDefault="00F555DC" w:rsidP="00F555DC">
      <w:pPr>
        <w:spacing w:after="0" w:line="240" w:lineRule="auto"/>
        <w:rPr>
          <w:rFonts w:ascii="Times New Roman" w:eastAsia="Calibri" w:hAnsi="Times New Roman"/>
          <w:sz w:val="28"/>
          <w:szCs w:val="28"/>
        </w:rPr>
      </w:pPr>
      <w:r>
        <w:rPr>
          <w:rFonts w:ascii="Times New Roman" w:eastAsia="Calibri" w:hAnsi="Times New Roman"/>
          <w:sz w:val="28"/>
          <w:szCs w:val="28"/>
        </w:rPr>
        <w:t>Глава администрации</w:t>
      </w:r>
    </w:p>
    <w:p w:rsidR="00F555DC" w:rsidRDefault="00F555DC" w:rsidP="003854E2">
      <w:pPr>
        <w:spacing w:after="0" w:line="240" w:lineRule="auto"/>
      </w:pPr>
      <w:r>
        <w:rPr>
          <w:rFonts w:ascii="Times New Roman" w:eastAsia="Calibri" w:hAnsi="Times New Roman"/>
          <w:sz w:val="28"/>
          <w:szCs w:val="28"/>
        </w:rPr>
        <w:t xml:space="preserve">МО Рабитицкое сельское поселение </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 xml:space="preserve">Н.Н. </w:t>
      </w:r>
      <w:proofErr w:type="spellStart"/>
      <w:r>
        <w:rPr>
          <w:rFonts w:ascii="Times New Roman" w:eastAsia="Calibri" w:hAnsi="Times New Roman"/>
          <w:sz w:val="28"/>
          <w:szCs w:val="28"/>
        </w:rPr>
        <w:t>Масленицына</w:t>
      </w:r>
      <w:proofErr w:type="spellEnd"/>
    </w:p>
    <w:p w:rsidR="00F555DC" w:rsidRDefault="00F555DC" w:rsidP="00F555DC">
      <w:pPr>
        <w:spacing w:after="0"/>
        <w:sectPr w:rsidR="00F555DC">
          <w:pgSz w:w="11906" w:h="16838"/>
          <w:pgMar w:top="1134" w:right="850" w:bottom="1134" w:left="1701" w:header="708" w:footer="708" w:gutter="0"/>
          <w:cols w:space="720"/>
        </w:sectPr>
      </w:pP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lastRenderedPageBreak/>
        <w:t xml:space="preserve">Приложение </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к постановлению администрации</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муниципального образования</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Рабитицкое сельское поселение</w:t>
      </w:r>
    </w:p>
    <w:p w:rsidR="003854E2" w:rsidRP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Волосовского муниципального района</w:t>
      </w:r>
    </w:p>
    <w:p w:rsidR="003854E2" w:rsidRDefault="003854E2" w:rsidP="003854E2">
      <w:pPr>
        <w:spacing w:after="0" w:line="240" w:lineRule="auto"/>
        <w:jc w:val="right"/>
        <w:rPr>
          <w:rFonts w:ascii="Times New Roman" w:eastAsia="Calibri" w:hAnsi="Times New Roman"/>
          <w:sz w:val="24"/>
          <w:szCs w:val="26"/>
        </w:rPr>
      </w:pPr>
      <w:r w:rsidRPr="003854E2">
        <w:rPr>
          <w:rFonts w:ascii="Times New Roman" w:eastAsia="Calibri" w:hAnsi="Times New Roman"/>
          <w:sz w:val="24"/>
          <w:szCs w:val="26"/>
        </w:rPr>
        <w:t>Ленинградской области</w:t>
      </w:r>
    </w:p>
    <w:p w:rsidR="00F555DC" w:rsidRDefault="00F555DC" w:rsidP="003854E2">
      <w:pPr>
        <w:spacing w:after="0" w:line="240" w:lineRule="auto"/>
        <w:jc w:val="right"/>
        <w:rPr>
          <w:rFonts w:ascii="Times New Roman" w:eastAsia="Calibri" w:hAnsi="Times New Roman"/>
          <w:sz w:val="24"/>
          <w:szCs w:val="26"/>
        </w:rPr>
      </w:pPr>
      <w:r>
        <w:rPr>
          <w:rFonts w:ascii="Times New Roman" w:eastAsia="Calibri" w:hAnsi="Times New Roman"/>
          <w:sz w:val="24"/>
          <w:szCs w:val="26"/>
        </w:rPr>
        <w:t>от 28.12.2021 г. №219</w:t>
      </w:r>
    </w:p>
    <w:p w:rsidR="00F555DC" w:rsidRDefault="00F555DC" w:rsidP="00F555DC">
      <w:pPr>
        <w:spacing w:after="0" w:line="360" w:lineRule="auto"/>
        <w:jc w:val="center"/>
        <w:rPr>
          <w:rFonts w:ascii="Times New Roman" w:eastAsia="Calibri" w:hAnsi="Times New Roman"/>
          <w:i/>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2022-2024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555DC" w:rsidRDefault="00F555DC" w:rsidP="00F555DC">
      <w:pPr>
        <w:spacing w:after="0" w:line="240" w:lineRule="auto"/>
        <w:rPr>
          <w:rFonts w:ascii="Times New Roman" w:hAnsi="Times New Roman"/>
          <w:b/>
          <w:caps/>
          <w:sz w:val="24"/>
          <w:szCs w:val="26"/>
        </w:rPr>
      </w:pPr>
    </w:p>
    <w:p w:rsidR="00F555DC" w:rsidRDefault="00F555DC" w:rsidP="00EA0784">
      <w:pPr>
        <w:spacing w:after="0" w:line="240" w:lineRule="auto"/>
        <w:jc w:val="center"/>
        <w:rPr>
          <w:rFonts w:ascii="Times New Roman" w:hAnsi="Times New Roman"/>
          <w:b/>
          <w:caps/>
          <w:sz w:val="24"/>
          <w:szCs w:val="26"/>
        </w:rPr>
      </w:pP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опубликованных муниципальных нормативных </w:t>
            </w:r>
            <w:r w:rsidR="00CF39FA" w:rsidRPr="00CF39FA">
              <w:rPr>
                <w:rFonts w:ascii="Times New Roman" w:hAnsi="Times New Roman"/>
                <w:sz w:val="24"/>
                <w:szCs w:val="24"/>
              </w:rPr>
              <w:lastRenderedPageBreak/>
              <w:t>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w:t>
            </w:r>
            <w:r w:rsidR="00CF39FA" w:rsidRPr="00CF39FA">
              <w:rPr>
                <w:rFonts w:ascii="Times New Roman" w:hAnsi="Times New Roman"/>
                <w:sz w:val="24"/>
                <w:szCs w:val="24"/>
              </w:rPr>
              <w:lastRenderedPageBreak/>
              <w:t xml:space="preserve">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sidRPr="00975DED">
              <w:rPr>
                <w:rFonts w:ascii="Times New Roman" w:hAnsi="Times New Roman"/>
                <w:sz w:val="24"/>
                <w:szCs w:val="24"/>
              </w:rPr>
              <w:t>мероприятий</w:t>
            </w:r>
            <w:proofErr w:type="spellEnd"/>
            <w:r w:rsidRPr="00975DED">
              <w:rPr>
                <w:rFonts w:ascii="Times New Roman" w:hAnsi="Times New Roman"/>
                <w:sz w:val="24"/>
                <w:szCs w:val="24"/>
              </w:rPr>
              <w:t xml:space="preserve">, </w:t>
            </w:r>
            <w:proofErr w:type="gramStart"/>
            <w:r w:rsidRPr="00975DED">
              <w:rPr>
                <w:rFonts w:ascii="Times New Roman" w:hAnsi="Times New Roman"/>
                <w:sz w:val="24"/>
                <w:szCs w:val="24"/>
              </w:rPr>
              <w:t>направленных</w:t>
            </w:r>
            <w:proofErr w:type="gramEnd"/>
            <w:r w:rsidRPr="00975DED">
              <w:rPr>
                <w:rFonts w:ascii="Times New Roman" w:hAnsi="Times New Roman"/>
                <w:sz w:val="24"/>
                <w:szCs w:val="24"/>
              </w:rPr>
              <w:t xml:space="preserve">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Pr>
                <w:rFonts w:ascii="Times New Roman" w:hAnsi="Times New Roman"/>
                <w:sz w:val="23"/>
                <w:szCs w:val="23"/>
              </w:rPr>
              <w:t>участников</w:t>
            </w:r>
            <w:proofErr w:type="spellEnd"/>
            <w:r>
              <w:rPr>
                <w:rFonts w:ascii="Times New Roman" w:hAnsi="Times New Roman"/>
                <w:sz w:val="23"/>
                <w:szCs w:val="23"/>
              </w:rPr>
              <w:t xml:space="preserve">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w:t>
            </w:r>
            <w:r w:rsidRPr="00126DEF">
              <w:rPr>
                <w:rFonts w:ascii="Times New Roman" w:eastAsia="Calibri" w:hAnsi="Times New Roman"/>
                <w:sz w:val="24"/>
                <w:szCs w:val="24"/>
              </w:rPr>
              <w:lastRenderedPageBreak/>
              <w:t>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proofErr w:type="spellStart"/>
            <w:r w:rsidRPr="00126DEF">
              <w:rPr>
                <w:rFonts w:ascii="Times New Roman" w:eastAsia="Calibri" w:hAnsi="Times New Roman"/>
                <w:sz w:val="24"/>
                <w:szCs w:val="24"/>
              </w:rPr>
              <w:t>количество</w:t>
            </w:r>
            <w:r w:rsidRPr="00870406">
              <w:rPr>
                <w:rFonts w:ascii="Times New Roman" w:hAnsi="Times New Roman"/>
                <w:sz w:val="24"/>
                <w:szCs w:val="24"/>
              </w:rPr>
              <w:t>материалов</w:t>
            </w:r>
            <w:proofErr w:type="spellEnd"/>
            <w:r w:rsidRPr="00870406">
              <w:rPr>
                <w:rFonts w:ascii="Times New Roman" w:hAnsi="Times New Roman"/>
                <w:sz w:val="24"/>
                <w:szCs w:val="24"/>
              </w:rPr>
              <w:t xml:space="preserve">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w:t>
            </w:r>
            <w:r w:rsidR="000501AF">
              <w:rPr>
                <w:rFonts w:ascii="Times New Roman" w:hAnsi="Times New Roman"/>
                <w:sz w:val="24"/>
                <w:szCs w:val="24"/>
              </w:rPr>
              <w:t>2</w:t>
            </w:r>
            <w:r w:rsidRPr="00CF39FA">
              <w:rPr>
                <w:rFonts w:ascii="Times New Roman" w:hAnsi="Times New Roman"/>
                <w:sz w:val="24"/>
                <w:szCs w:val="24"/>
              </w:rPr>
              <w:t xml:space="preserve"> -20</w:t>
            </w:r>
            <w:r w:rsidR="00BF5D13">
              <w:rPr>
                <w:rFonts w:ascii="Times New Roman" w:hAnsi="Times New Roman"/>
                <w:sz w:val="24"/>
                <w:szCs w:val="24"/>
              </w:rPr>
              <w:t>2</w:t>
            </w:r>
            <w:r w:rsidR="000501AF">
              <w:rPr>
                <w:rFonts w:ascii="Times New Roman" w:hAnsi="Times New Roman"/>
                <w:sz w:val="24"/>
                <w:szCs w:val="24"/>
              </w:rPr>
              <w:t>4</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BE57F6" w:rsidRDefault="00BF5D13" w:rsidP="00BF5D13">
            <w:pPr>
              <w:pStyle w:val="Default"/>
              <w:jc w:val="both"/>
            </w:pPr>
            <w:r w:rsidRPr="00BE57F6">
              <w:rPr>
                <w:b/>
              </w:rPr>
              <w:t xml:space="preserve">Общий объем финансирования муниципальной программы за весь период реализации составит </w:t>
            </w:r>
            <w:r w:rsidR="009154DD">
              <w:rPr>
                <w:b/>
                <w:bCs/>
              </w:rPr>
              <w:t>58 465,60</w:t>
            </w:r>
            <w:r w:rsidRPr="00BE57F6">
              <w:rPr>
                <w:b/>
              </w:rPr>
              <w:t>тыс. руб.</w:t>
            </w:r>
            <w:r w:rsidRPr="00BE57F6">
              <w:t>, в том числе:</w:t>
            </w:r>
          </w:p>
          <w:p w:rsidR="00BF5D13" w:rsidRPr="00BE57F6" w:rsidRDefault="00BF5D13" w:rsidP="00BF5D13">
            <w:pPr>
              <w:pStyle w:val="Default"/>
              <w:jc w:val="both"/>
            </w:pPr>
            <w:r w:rsidRPr="00BE57F6">
              <w:t xml:space="preserve">Федеральный бюджет – </w:t>
            </w:r>
            <w:r w:rsidR="000501AF">
              <w:rPr>
                <w:bCs/>
              </w:rPr>
              <w:t>0,00</w:t>
            </w:r>
            <w:r w:rsidRPr="00BE57F6">
              <w:t xml:space="preserve"> тыс. руб.</w:t>
            </w:r>
          </w:p>
          <w:p w:rsidR="00BF5D13" w:rsidRPr="00BE57F6" w:rsidRDefault="00BF5D13" w:rsidP="00BF5D13">
            <w:pPr>
              <w:pStyle w:val="Default"/>
              <w:jc w:val="both"/>
            </w:pPr>
            <w:r w:rsidRPr="00BE57F6">
              <w:t xml:space="preserve">Областной бюджет – </w:t>
            </w:r>
            <w:r w:rsidR="000501AF">
              <w:rPr>
                <w:bCs/>
              </w:rPr>
              <w:t>0,00</w:t>
            </w:r>
            <w:r w:rsidRPr="00BE57F6">
              <w:t>тыс. руб.</w:t>
            </w:r>
          </w:p>
          <w:p w:rsidR="00BF5D13" w:rsidRPr="00BE57F6" w:rsidRDefault="00BF5D13" w:rsidP="00BF5D13">
            <w:pPr>
              <w:pStyle w:val="Default"/>
              <w:jc w:val="both"/>
            </w:pPr>
            <w:r w:rsidRPr="00BE57F6">
              <w:t xml:space="preserve">Районный бюджет – </w:t>
            </w:r>
            <w:r w:rsidR="000501AF">
              <w:t>0,</w:t>
            </w:r>
            <w:r w:rsidR="00090BDE" w:rsidRPr="00BE57F6">
              <w:t>00</w:t>
            </w:r>
            <w:r w:rsidRPr="00BE57F6">
              <w:t xml:space="preserve"> тыс. руб.</w:t>
            </w:r>
          </w:p>
          <w:p w:rsidR="00BF5D13" w:rsidRPr="00BE57F6" w:rsidRDefault="00BF5D13" w:rsidP="00BF5D13">
            <w:pPr>
              <w:pStyle w:val="Default"/>
              <w:jc w:val="both"/>
            </w:pPr>
            <w:r w:rsidRPr="00BE57F6">
              <w:t>Местный бюджет –</w:t>
            </w:r>
            <w:r w:rsidR="009154DD">
              <w:rPr>
                <w:bCs/>
              </w:rPr>
              <w:t>58 465,60</w:t>
            </w:r>
            <w:r w:rsidRPr="00BE57F6">
              <w:t>тыс. руб.</w:t>
            </w:r>
          </w:p>
          <w:p w:rsidR="00BF5D13" w:rsidRPr="00444249" w:rsidRDefault="00BF5D13" w:rsidP="00BF5D13">
            <w:pPr>
              <w:pStyle w:val="Default"/>
              <w:jc w:val="both"/>
            </w:pPr>
          </w:p>
          <w:p w:rsidR="00BF5D13" w:rsidRPr="00444249" w:rsidRDefault="00BF5D13" w:rsidP="00BF5D13">
            <w:pPr>
              <w:pStyle w:val="Default"/>
              <w:jc w:val="both"/>
              <w:rPr>
                <w:u w:val="single"/>
              </w:rPr>
            </w:pPr>
            <w:r w:rsidRPr="00444249">
              <w:rPr>
                <w:u w:val="single"/>
              </w:rPr>
              <w:t xml:space="preserve">Из них по годам реализации: </w:t>
            </w:r>
          </w:p>
          <w:p w:rsidR="00BF5D13" w:rsidRPr="00444249" w:rsidRDefault="00BF5D13" w:rsidP="00BF5D13">
            <w:pPr>
              <w:pStyle w:val="Default"/>
              <w:jc w:val="both"/>
            </w:pPr>
            <w:r w:rsidRPr="00444249">
              <w:rPr>
                <w:b/>
              </w:rPr>
              <w:t>в 202</w:t>
            </w:r>
            <w:r w:rsidR="000501AF">
              <w:rPr>
                <w:b/>
              </w:rPr>
              <w:t>2</w:t>
            </w:r>
            <w:r w:rsidRPr="00444249">
              <w:rPr>
                <w:b/>
              </w:rPr>
              <w:t xml:space="preserve"> год–</w:t>
            </w:r>
            <w:r w:rsidR="009154DD">
              <w:rPr>
                <w:b/>
                <w:bCs/>
              </w:rPr>
              <w:t>19 212,70</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0501AF">
              <w:t>0,00</w:t>
            </w:r>
            <w:r w:rsidRPr="00444249">
              <w:t>тыс. руб.</w:t>
            </w:r>
          </w:p>
          <w:p w:rsidR="00BF5D13" w:rsidRPr="00444249" w:rsidRDefault="00BF5D13" w:rsidP="00BF5D13">
            <w:pPr>
              <w:pStyle w:val="Default"/>
              <w:jc w:val="both"/>
            </w:pPr>
            <w:r w:rsidRPr="00444249">
              <w:t xml:space="preserve">Областной бюджет – </w:t>
            </w:r>
            <w:r w:rsidR="000501AF">
              <w:t>0,00</w:t>
            </w:r>
            <w:r w:rsidRPr="00444249">
              <w:t xml:space="preserve"> тыс. руб.</w:t>
            </w:r>
          </w:p>
          <w:p w:rsidR="00BF5D13" w:rsidRPr="00444249" w:rsidRDefault="00BF5D13" w:rsidP="00BF5D13">
            <w:pPr>
              <w:pStyle w:val="Default"/>
              <w:jc w:val="both"/>
            </w:pPr>
            <w:r w:rsidRPr="00444249">
              <w:t>Районный бюджет –</w:t>
            </w:r>
            <w:r w:rsidR="000501AF">
              <w:t xml:space="preserve"> 0,00</w:t>
            </w:r>
            <w:r w:rsidRPr="00444249">
              <w:t xml:space="preserve"> тыс. руб.</w:t>
            </w:r>
          </w:p>
          <w:p w:rsidR="00BF5D13" w:rsidRPr="00444249" w:rsidRDefault="00BF5D13" w:rsidP="00BF5D13">
            <w:pPr>
              <w:pStyle w:val="Default"/>
              <w:jc w:val="both"/>
            </w:pPr>
            <w:r w:rsidRPr="00444249">
              <w:t xml:space="preserve">Местный бюджет – </w:t>
            </w:r>
            <w:r w:rsidR="009154DD">
              <w:rPr>
                <w:bCs/>
              </w:rPr>
              <w:t>19 212,70</w:t>
            </w:r>
            <w:r w:rsidRPr="00444249">
              <w:t xml:space="preserve"> тыс. руб.</w:t>
            </w:r>
          </w:p>
          <w:p w:rsidR="00BF5D13" w:rsidRPr="00444249" w:rsidRDefault="00BF5D13" w:rsidP="00BF5D13">
            <w:pPr>
              <w:pStyle w:val="Default"/>
              <w:jc w:val="both"/>
            </w:pPr>
          </w:p>
          <w:p w:rsidR="00BF5D13" w:rsidRPr="00444249" w:rsidRDefault="00BF5D13" w:rsidP="00BF5D13">
            <w:pPr>
              <w:pStyle w:val="Default"/>
              <w:jc w:val="both"/>
            </w:pPr>
            <w:r w:rsidRPr="00444249">
              <w:rPr>
                <w:b/>
              </w:rPr>
              <w:t>в 202</w:t>
            </w:r>
            <w:r w:rsidR="000501AF">
              <w:rPr>
                <w:b/>
              </w:rPr>
              <w:t>3</w:t>
            </w:r>
            <w:r w:rsidRPr="00444249">
              <w:rPr>
                <w:b/>
              </w:rPr>
              <w:t xml:space="preserve"> год–</w:t>
            </w:r>
            <w:r w:rsidR="009154DD">
              <w:rPr>
                <w:b/>
                <w:bCs/>
              </w:rPr>
              <w:t>19 754,50</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0501AF">
              <w:t>0,00</w:t>
            </w:r>
            <w:r w:rsidRPr="00444249">
              <w:t>тыс. руб.</w:t>
            </w:r>
          </w:p>
          <w:p w:rsidR="00BF5D13" w:rsidRPr="00444249" w:rsidRDefault="00BF5D13" w:rsidP="00BF5D13">
            <w:pPr>
              <w:pStyle w:val="Default"/>
              <w:jc w:val="both"/>
            </w:pPr>
            <w:r w:rsidRPr="00444249">
              <w:t xml:space="preserve">Областной бюджет – </w:t>
            </w:r>
            <w:r w:rsidR="000501AF">
              <w:t>0,00</w:t>
            </w:r>
            <w:r w:rsidRPr="00444249">
              <w:t xml:space="preserve"> тыс. руб.</w:t>
            </w:r>
          </w:p>
          <w:p w:rsidR="00BF5D13" w:rsidRPr="00444249" w:rsidRDefault="00BF5D13" w:rsidP="00BF5D13">
            <w:pPr>
              <w:pStyle w:val="Default"/>
              <w:jc w:val="both"/>
            </w:pPr>
            <w:r w:rsidRPr="00444249">
              <w:t>Районный бюджет – 0,00 тыс. руб.</w:t>
            </w:r>
          </w:p>
          <w:p w:rsidR="00BF5D13" w:rsidRPr="00444249" w:rsidRDefault="00BF5D13" w:rsidP="00BF5D13">
            <w:pPr>
              <w:pStyle w:val="Default"/>
              <w:jc w:val="both"/>
            </w:pPr>
            <w:r w:rsidRPr="00444249">
              <w:t xml:space="preserve">Местный бюджет – </w:t>
            </w:r>
            <w:r w:rsidR="009154DD">
              <w:t>19 754,50</w:t>
            </w:r>
            <w:r w:rsidRPr="00444249">
              <w:t>тыс. руб.</w:t>
            </w:r>
          </w:p>
          <w:p w:rsidR="00BF5D13" w:rsidRPr="00444249" w:rsidRDefault="00BF5D13" w:rsidP="00BF5D13">
            <w:pPr>
              <w:pStyle w:val="Default"/>
              <w:jc w:val="both"/>
            </w:pPr>
            <w:r w:rsidRPr="00444249">
              <w:rPr>
                <w:b/>
              </w:rPr>
              <w:lastRenderedPageBreak/>
              <w:t>в 202</w:t>
            </w:r>
            <w:r w:rsidR="000501AF">
              <w:rPr>
                <w:b/>
              </w:rPr>
              <w:t>4</w:t>
            </w:r>
            <w:r w:rsidRPr="00444249">
              <w:rPr>
                <w:b/>
              </w:rPr>
              <w:t xml:space="preserve"> год–</w:t>
            </w:r>
            <w:r w:rsidR="009154DD">
              <w:rPr>
                <w:b/>
                <w:bCs/>
              </w:rPr>
              <w:t>19 498,40</w:t>
            </w:r>
            <w:r w:rsidRPr="00444249">
              <w:rPr>
                <w:b/>
              </w:rPr>
              <w:t xml:space="preserve"> тыс. руб.</w:t>
            </w:r>
            <w:r w:rsidRPr="00444249">
              <w:t>, в том числе:</w:t>
            </w:r>
          </w:p>
          <w:p w:rsidR="00BF5D13" w:rsidRPr="00444249" w:rsidRDefault="00B14402" w:rsidP="00BF5D13">
            <w:pPr>
              <w:pStyle w:val="Default"/>
              <w:jc w:val="both"/>
            </w:pPr>
            <w:r w:rsidRPr="00444249">
              <w:t>Федеральный бюджет – 297,40</w:t>
            </w:r>
            <w:r w:rsidR="00BF5D13" w:rsidRPr="00444249">
              <w:t xml:space="preserve"> тыс. руб.</w:t>
            </w:r>
          </w:p>
          <w:p w:rsidR="00BF5D13" w:rsidRPr="00444249" w:rsidRDefault="00BF5D13" w:rsidP="00BF5D13">
            <w:pPr>
              <w:pStyle w:val="Default"/>
              <w:jc w:val="both"/>
            </w:pPr>
            <w:r w:rsidRPr="00444249">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CF39FA" w:rsidRPr="00CF39FA" w:rsidRDefault="00BF5D13" w:rsidP="0028003A">
            <w:pPr>
              <w:pStyle w:val="Default"/>
              <w:jc w:val="both"/>
            </w:pPr>
            <w:r w:rsidRPr="00444249">
              <w:t xml:space="preserve">Местный бюджет – </w:t>
            </w:r>
            <w:r w:rsidR="009154DD">
              <w:rPr>
                <w:bCs/>
              </w:rPr>
              <w:t>19 498,40</w:t>
            </w:r>
            <w:r w:rsidRPr="00444249">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w:t>
            </w:r>
            <w:r w:rsidR="00CF39FA" w:rsidRPr="00CF39FA">
              <w:rPr>
                <w:rFonts w:ascii="Times New Roman" w:hAnsi="Times New Roman"/>
                <w:sz w:val="24"/>
                <w:szCs w:val="24"/>
              </w:rPr>
              <w:lastRenderedPageBreak/>
              <w:t>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xml:space="preserve">, </w:t>
            </w:r>
            <w:proofErr w:type="gramStart"/>
            <w:r w:rsidRPr="00872109">
              <w:rPr>
                <w:rFonts w:ascii="Times New Roman" w:hAnsi="Times New Roman"/>
                <w:sz w:val="24"/>
                <w:szCs w:val="24"/>
              </w:rPr>
              <w:t>пропагандирующих</w:t>
            </w:r>
            <w:proofErr w:type="gramEnd"/>
            <w:r w:rsidRPr="00872109">
              <w:rPr>
                <w:rFonts w:ascii="Times New Roman" w:hAnsi="Times New Roman"/>
                <w:sz w:val="24"/>
                <w:szCs w:val="24"/>
              </w:rPr>
              <w:t xml:space="preserve">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w:t>
      </w:r>
      <w:r w:rsidRPr="00D12F8E">
        <w:rPr>
          <w:rFonts w:ascii="Times New Roman" w:hAnsi="Times New Roman"/>
          <w:sz w:val="24"/>
          <w:szCs w:val="26"/>
        </w:rPr>
        <w:lastRenderedPageBreak/>
        <w:t>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 xml:space="preserve">исполнения </w:t>
      </w:r>
      <w:proofErr w:type="spellStart"/>
      <w:r w:rsidR="007B4FE8" w:rsidRPr="00D12F8E">
        <w:rPr>
          <w:rFonts w:ascii="Times New Roman" w:hAnsi="Times New Roman"/>
          <w:sz w:val="24"/>
          <w:szCs w:val="26"/>
        </w:rPr>
        <w:t>бюджета</w:t>
      </w:r>
      <w:r w:rsidR="007325F3">
        <w:rPr>
          <w:rFonts w:ascii="Times New Roman" w:hAnsi="Times New Roman"/>
          <w:sz w:val="24"/>
          <w:szCs w:val="26"/>
        </w:rPr>
        <w:t>Рабитицкого</w:t>
      </w:r>
      <w:proofErr w:type="spellEnd"/>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lastRenderedPageBreak/>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lastRenderedPageBreak/>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xml:space="preserve">, </w:t>
      </w:r>
      <w:proofErr w:type="gramStart"/>
      <w:r w:rsidRPr="00872109">
        <w:rPr>
          <w:rFonts w:ascii="Times New Roman" w:hAnsi="Times New Roman"/>
          <w:sz w:val="24"/>
          <w:szCs w:val="24"/>
        </w:rPr>
        <w:t>пропагандирующих</w:t>
      </w:r>
      <w:proofErr w:type="gramEnd"/>
      <w:r w:rsidRPr="00872109">
        <w:rPr>
          <w:rFonts w:ascii="Times New Roman" w:hAnsi="Times New Roman"/>
          <w:sz w:val="24"/>
          <w:szCs w:val="24"/>
        </w:rPr>
        <w:t xml:space="preserve">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9154DD">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9154DD">
        <w:rPr>
          <w:rFonts w:ascii="Times New Roman" w:eastAsia="Calibri" w:hAnsi="Times New Roman"/>
          <w:sz w:val="24"/>
          <w:szCs w:val="24"/>
        </w:rPr>
        <w:t>3</w:t>
      </w:r>
      <w:r w:rsidRPr="00BA72B9">
        <w:rPr>
          <w:rFonts w:ascii="Times New Roman" w:eastAsia="Calibri" w:hAnsi="Times New Roman"/>
          <w:sz w:val="24"/>
          <w:szCs w:val="24"/>
        </w:rPr>
        <w:t xml:space="preserve"> и 202</w:t>
      </w:r>
      <w:r w:rsidR="009154DD">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BD0EA8" w:rsidRPr="00444249" w:rsidRDefault="00BD0EA8" w:rsidP="00BD0EA8">
      <w:pPr>
        <w:spacing w:after="0" w:line="240" w:lineRule="auto"/>
        <w:ind w:firstLine="708"/>
        <w:jc w:val="both"/>
        <w:rPr>
          <w:rFonts w:ascii="Times New Roman" w:hAnsi="Times New Roman"/>
          <w:sz w:val="24"/>
          <w:szCs w:val="26"/>
        </w:rPr>
      </w:pPr>
      <w:r w:rsidRPr="00444249">
        <w:rPr>
          <w:rFonts w:ascii="Times New Roman" w:hAnsi="Times New Roman"/>
          <w:sz w:val="24"/>
          <w:szCs w:val="26"/>
        </w:rPr>
        <w:t>Планируется, что объем финансирования программы составит в 202</w:t>
      </w:r>
      <w:r w:rsidR="009154DD">
        <w:rPr>
          <w:rFonts w:ascii="Times New Roman" w:hAnsi="Times New Roman"/>
          <w:sz w:val="24"/>
          <w:szCs w:val="26"/>
        </w:rPr>
        <w:t>2</w:t>
      </w:r>
      <w:r w:rsidRPr="00444249">
        <w:rPr>
          <w:rFonts w:ascii="Times New Roman" w:hAnsi="Times New Roman"/>
          <w:sz w:val="24"/>
          <w:szCs w:val="26"/>
        </w:rPr>
        <w:t>-2</w:t>
      </w:r>
      <w:r w:rsidR="00290B12" w:rsidRPr="00444249">
        <w:rPr>
          <w:rFonts w:ascii="Times New Roman" w:hAnsi="Times New Roman"/>
          <w:sz w:val="24"/>
          <w:szCs w:val="26"/>
        </w:rPr>
        <w:t>02</w:t>
      </w:r>
      <w:r w:rsidR="00B621B4">
        <w:rPr>
          <w:rFonts w:ascii="Times New Roman" w:hAnsi="Times New Roman"/>
          <w:sz w:val="24"/>
          <w:szCs w:val="26"/>
        </w:rPr>
        <w:t>4</w:t>
      </w:r>
      <w:r w:rsidR="00290B12" w:rsidRPr="00444249">
        <w:rPr>
          <w:rFonts w:ascii="Times New Roman" w:hAnsi="Times New Roman"/>
          <w:sz w:val="24"/>
          <w:szCs w:val="26"/>
        </w:rPr>
        <w:t xml:space="preserve"> годах </w:t>
      </w:r>
      <w:r w:rsidR="00B621B4">
        <w:rPr>
          <w:rFonts w:ascii="Times New Roman" w:eastAsia="Calibri" w:hAnsi="Times New Roman"/>
          <w:bCs/>
          <w:color w:val="000000"/>
          <w:sz w:val="24"/>
          <w:szCs w:val="24"/>
        </w:rPr>
        <w:t>58 465,60</w:t>
      </w:r>
      <w:r w:rsidR="00290B12" w:rsidRPr="00444249">
        <w:rPr>
          <w:rFonts w:ascii="Times New Roman" w:hAnsi="Times New Roman"/>
          <w:sz w:val="24"/>
          <w:szCs w:val="26"/>
        </w:rPr>
        <w:t xml:space="preserve"> тыс. руб.</w:t>
      </w:r>
      <w:r w:rsidRPr="00444249">
        <w:rPr>
          <w:rFonts w:ascii="Times New Roman" w:hAnsi="Times New Roman"/>
          <w:sz w:val="24"/>
          <w:szCs w:val="26"/>
        </w:rPr>
        <w:t xml:space="preserve"> в том числе:</w:t>
      </w:r>
    </w:p>
    <w:p w:rsidR="00B14402" w:rsidRPr="00444249" w:rsidRDefault="002C3B9B" w:rsidP="00B14402">
      <w:pPr>
        <w:pStyle w:val="Default"/>
        <w:ind w:firstLine="709"/>
        <w:jc w:val="both"/>
      </w:pPr>
      <w:r w:rsidRPr="00444249">
        <w:t>ф</w:t>
      </w:r>
      <w:r w:rsidR="00B14402" w:rsidRPr="00444249">
        <w:t xml:space="preserve">едеральный бюджет – </w:t>
      </w:r>
      <w:r w:rsidR="00B621B4">
        <w:rPr>
          <w:bCs/>
        </w:rPr>
        <w:t>0,00</w:t>
      </w:r>
      <w:r w:rsidR="00B14402" w:rsidRPr="00444249">
        <w:t xml:space="preserve"> тыс. руб.</w:t>
      </w:r>
    </w:p>
    <w:p w:rsidR="00B14402" w:rsidRPr="00444249" w:rsidRDefault="002C3B9B" w:rsidP="00B14402">
      <w:pPr>
        <w:pStyle w:val="Default"/>
        <w:ind w:firstLine="709"/>
        <w:jc w:val="both"/>
      </w:pPr>
      <w:r w:rsidRPr="00444249">
        <w:t>о</w:t>
      </w:r>
      <w:r w:rsidR="00B14402" w:rsidRPr="00444249">
        <w:t xml:space="preserve">бластной бюджет – </w:t>
      </w:r>
      <w:r w:rsidR="00B621B4">
        <w:rPr>
          <w:bCs/>
        </w:rPr>
        <w:t>0,00</w:t>
      </w:r>
      <w:r w:rsidR="00B14402" w:rsidRPr="00444249">
        <w:t>тыс. руб.</w:t>
      </w:r>
    </w:p>
    <w:p w:rsidR="00B14402" w:rsidRPr="00444249" w:rsidRDefault="002C3B9B" w:rsidP="00B14402">
      <w:pPr>
        <w:pStyle w:val="Default"/>
        <w:ind w:firstLine="709"/>
        <w:jc w:val="both"/>
      </w:pPr>
      <w:r w:rsidRPr="00444249">
        <w:t>р</w:t>
      </w:r>
      <w:r w:rsidR="00B14402" w:rsidRPr="00444249">
        <w:t xml:space="preserve">айонный бюджет – </w:t>
      </w:r>
      <w:r w:rsidR="00B621B4">
        <w:t>0,00</w:t>
      </w:r>
      <w:r w:rsidR="00B14402" w:rsidRPr="00444249">
        <w:t xml:space="preserve"> тыс. руб.</w:t>
      </w:r>
    </w:p>
    <w:p w:rsidR="00B14402" w:rsidRPr="00B14402" w:rsidRDefault="002C3B9B" w:rsidP="00B14402">
      <w:pPr>
        <w:pStyle w:val="Default"/>
        <w:ind w:firstLine="709"/>
        <w:jc w:val="both"/>
      </w:pPr>
      <w:r w:rsidRPr="00444249">
        <w:t>м</w:t>
      </w:r>
      <w:r w:rsidR="00B14402" w:rsidRPr="00444249">
        <w:t xml:space="preserve">естный бюджет – </w:t>
      </w:r>
      <w:r w:rsidR="00B621B4">
        <w:rPr>
          <w:bCs/>
        </w:rPr>
        <w:t>58 465,60</w:t>
      </w:r>
      <w:r w:rsidR="00B14402" w:rsidRPr="00444249">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w:t>
      </w:r>
      <w:r w:rsidR="00B621B4">
        <w:rPr>
          <w:rFonts w:ascii="Times New Roman" w:hAnsi="Times New Roman"/>
          <w:sz w:val="24"/>
          <w:szCs w:val="26"/>
        </w:rPr>
        <w:t>2</w:t>
      </w:r>
      <w:r w:rsidRPr="00BD0EA8">
        <w:rPr>
          <w:rFonts w:ascii="Times New Roman" w:hAnsi="Times New Roman"/>
          <w:sz w:val="24"/>
          <w:szCs w:val="26"/>
        </w:rPr>
        <w:t xml:space="preserve"> – 202</w:t>
      </w:r>
      <w:r w:rsidR="00B621B4">
        <w:rPr>
          <w:rFonts w:ascii="Times New Roman" w:hAnsi="Times New Roman"/>
          <w:sz w:val="24"/>
          <w:szCs w:val="26"/>
        </w:rPr>
        <w:t>4</w:t>
      </w:r>
      <w:r w:rsidRPr="00BD0EA8">
        <w:rPr>
          <w:rFonts w:ascii="Times New Roman" w:hAnsi="Times New Roman"/>
          <w:sz w:val="24"/>
          <w:szCs w:val="26"/>
        </w:rPr>
        <w:t xml:space="preserve">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2D2977"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Pr>
          <w:rFonts w:ascii="Times New Roman" w:eastAsia="Calibri" w:hAnsi="Times New Roman"/>
          <w:noProof/>
          <w:position w:val="-24"/>
          <w:sz w:val="24"/>
          <w:szCs w:val="24"/>
        </w:rPr>
        <w:lastRenderedPageBreak/>
        <w:drawing>
          <wp:inline distT="0" distB="0" distL="0" distR="0">
            <wp:extent cx="291465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419100"/>
                    </a:xfrm>
                    <a:prstGeom prst="rect">
                      <a:avLst/>
                    </a:prstGeom>
                    <a:noFill/>
                    <a:ln>
                      <a:noFill/>
                    </a:ln>
                  </pic:spPr>
                </pic:pic>
              </a:graphicData>
            </a:graphic>
          </wp:inline>
        </w:drawing>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2D2977" w:rsidP="00BD0EA8">
      <w:pPr>
        <w:spacing w:after="0" w:line="240" w:lineRule="auto"/>
        <w:ind w:firstLine="709"/>
        <w:jc w:val="center"/>
        <w:rPr>
          <w:rFonts w:ascii="Times New Roman" w:eastAsia="Calibri" w:hAnsi="Times New Roman"/>
          <w:sz w:val="24"/>
          <w:szCs w:val="24"/>
        </w:rPr>
      </w:pPr>
      <w:r>
        <w:rPr>
          <w:rFonts w:ascii="Times New Roman" w:eastAsia="Calibri" w:hAnsi="Times New Roman"/>
          <w:noProof/>
          <w:position w:val="-24"/>
          <w:sz w:val="24"/>
          <w:szCs w:val="24"/>
        </w:rPr>
        <w:drawing>
          <wp:inline distT="0" distB="0" distL="0" distR="0">
            <wp:extent cx="28860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6075" cy="419100"/>
                    </a:xfrm>
                    <a:prstGeom prst="rect">
                      <a:avLst/>
                    </a:prstGeom>
                    <a:noFill/>
                    <a:ln>
                      <a:noFill/>
                    </a:ln>
                  </pic:spPr>
                </pic:pic>
              </a:graphicData>
            </a:graphic>
          </wp:inline>
        </w:drawing>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202</w:t>
            </w:r>
            <w:r w:rsidR="00B621B4">
              <w:rPr>
                <w:rFonts w:ascii="Times New Roman" w:hAnsi="Times New Roman"/>
                <w:sz w:val="24"/>
                <w:szCs w:val="26"/>
              </w:rPr>
              <w:t>2</w:t>
            </w:r>
            <w:r w:rsidRPr="009554DC">
              <w:rPr>
                <w:rFonts w:ascii="Times New Roman" w:hAnsi="Times New Roman"/>
                <w:sz w:val="24"/>
                <w:szCs w:val="26"/>
              </w:rPr>
              <w:t>-202</w:t>
            </w:r>
            <w:r w:rsidR="00B621B4">
              <w:rPr>
                <w:rFonts w:ascii="Times New Roman" w:hAnsi="Times New Roman"/>
                <w:sz w:val="24"/>
                <w:szCs w:val="26"/>
              </w:rPr>
              <w:t>4</w:t>
            </w:r>
            <w:r w:rsidRPr="009554DC">
              <w:rPr>
                <w:rFonts w:ascii="Times New Roman" w:hAnsi="Times New Roman"/>
                <w:sz w:val="24"/>
                <w:szCs w:val="26"/>
              </w:rPr>
              <w:t xml:space="preserve">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1</w:t>
            </w:r>
            <w:r w:rsidR="00B621B4">
              <w:rPr>
                <w:rFonts w:ascii="Times New Roman" w:eastAsia="Calibri" w:hAnsi="Times New Roman"/>
                <w:b/>
                <w:sz w:val="24"/>
                <w:szCs w:val="24"/>
              </w:rPr>
              <w:t>62</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28003A" w:rsidRPr="00444249">
              <w:rPr>
                <w:rFonts w:ascii="Times New Roman" w:eastAsia="Calibri" w:hAnsi="Times New Roman"/>
                <w:sz w:val="24"/>
                <w:szCs w:val="24"/>
              </w:rPr>
              <w:t>1</w:t>
            </w:r>
            <w:r w:rsidR="00B621B4">
              <w:rPr>
                <w:rFonts w:ascii="Times New Roman" w:eastAsia="Calibri" w:hAnsi="Times New Roman"/>
                <w:sz w:val="24"/>
                <w:szCs w:val="24"/>
              </w:rPr>
              <w:t>62</w:t>
            </w:r>
            <w:r w:rsidR="00090BDE" w:rsidRPr="00444249">
              <w:rPr>
                <w:rFonts w:ascii="Times New Roman" w:eastAsia="Calibri" w:hAnsi="Times New Roman"/>
                <w:sz w:val="24"/>
                <w:szCs w:val="24"/>
              </w:rPr>
              <w:t>,00</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lastRenderedPageBreak/>
              <w:t>в 202</w:t>
            </w:r>
            <w:r w:rsidR="00B621B4">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32</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32</w:t>
            </w:r>
            <w:r w:rsidR="00090BDE"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8</w:t>
            </w:r>
            <w:r w:rsidR="00090BDE" w:rsidRPr="00444249">
              <w:rPr>
                <w:rFonts w:ascii="Times New Roman" w:eastAsia="Calibri" w:hAnsi="Times New Roman"/>
                <w:b/>
                <w:sz w:val="24"/>
                <w:szCs w:val="24"/>
              </w:rPr>
              <w:t>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8</w:t>
            </w:r>
            <w:r w:rsidR="00090BDE"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444249">
              <w:rPr>
                <w:color w:val="auto"/>
                <w:lang w:eastAsia="ru-RU"/>
              </w:rPr>
              <w:t xml:space="preserve">Местный бюджет – </w:t>
            </w:r>
            <w:r w:rsidR="00090BDE" w:rsidRPr="00444249">
              <w:rPr>
                <w:color w:val="auto"/>
                <w:lang w:eastAsia="ru-RU"/>
              </w:rPr>
              <w:t xml:space="preserve">50,00 </w:t>
            </w:r>
            <w:r w:rsidRPr="00444249">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 xml:space="preserve">Цели, задачи, основные мероприятия, </w:t>
      </w:r>
      <w:proofErr w:type="spellStart"/>
      <w:r w:rsidR="005228DD" w:rsidRPr="00025435">
        <w:rPr>
          <w:rFonts w:ascii="Times New Roman" w:hAnsi="Times New Roman"/>
          <w:b/>
          <w:sz w:val="24"/>
          <w:szCs w:val="26"/>
        </w:rPr>
        <w:t>показатели</w:t>
      </w:r>
      <w:proofErr w:type="gramStart"/>
      <w:r w:rsidR="005228DD" w:rsidRPr="00025435">
        <w:rPr>
          <w:rFonts w:ascii="Times New Roman" w:hAnsi="Times New Roman"/>
          <w:b/>
          <w:sz w:val="24"/>
          <w:szCs w:val="26"/>
        </w:rPr>
        <w:t>,р</w:t>
      </w:r>
      <w:proofErr w:type="gramEnd"/>
      <w:r w:rsidR="005228DD" w:rsidRPr="00025435">
        <w:rPr>
          <w:rFonts w:ascii="Times New Roman" w:hAnsi="Times New Roman"/>
          <w:b/>
          <w:sz w:val="24"/>
          <w:szCs w:val="26"/>
        </w:rPr>
        <w:t>езультаты</w:t>
      </w:r>
      <w:proofErr w:type="spellEnd"/>
      <w:r w:rsidR="005228DD" w:rsidRPr="00025435">
        <w:rPr>
          <w:rFonts w:ascii="Times New Roman" w:hAnsi="Times New Roman"/>
          <w:b/>
          <w:sz w:val="24"/>
          <w:szCs w:val="26"/>
        </w:rPr>
        <w:t xml:space="preserve">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 xml:space="preserve">Основной </w:t>
      </w:r>
      <w:proofErr w:type="spellStart"/>
      <w:r w:rsidRPr="00025435">
        <w:rPr>
          <w:szCs w:val="26"/>
        </w:rPr>
        <w:t>целью</w:t>
      </w:r>
      <w:r w:rsidR="005228DD" w:rsidRPr="00025435">
        <w:rPr>
          <w:szCs w:val="26"/>
        </w:rPr>
        <w:t>подп</w:t>
      </w:r>
      <w:r w:rsidR="00D9521C">
        <w:rPr>
          <w:szCs w:val="26"/>
        </w:rPr>
        <w:t>рограммы</w:t>
      </w:r>
      <w:proofErr w:type="spellEnd"/>
      <w:r w:rsidR="00D9521C">
        <w:rPr>
          <w:szCs w:val="26"/>
        </w:rPr>
        <w:t xml:space="preserve">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w:t>
      </w:r>
      <w:r w:rsidR="00B621B4">
        <w:rPr>
          <w:color w:val="auto"/>
        </w:rPr>
        <w:t>2</w:t>
      </w:r>
      <w:r w:rsidRPr="00025435">
        <w:rPr>
          <w:color w:val="auto"/>
        </w:rPr>
        <w:t>-202</w:t>
      </w:r>
      <w:r w:rsidR="00B621B4">
        <w:rPr>
          <w:color w:val="auto"/>
        </w:rPr>
        <w:t>4</w:t>
      </w:r>
      <w:r w:rsidRPr="00025435">
        <w:rPr>
          <w:color w:val="auto"/>
        </w:rPr>
        <w:t xml:space="preserve">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B621B4">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B621B4">
        <w:rPr>
          <w:rFonts w:ascii="Times New Roman" w:eastAsia="Calibri" w:hAnsi="Times New Roman"/>
          <w:sz w:val="24"/>
          <w:szCs w:val="24"/>
        </w:rPr>
        <w:t>3</w:t>
      </w:r>
      <w:r w:rsidRPr="00BA72B9">
        <w:rPr>
          <w:rFonts w:ascii="Times New Roman" w:eastAsia="Calibri" w:hAnsi="Times New Roman"/>
          <w:sz w:val="24"/>
          <w:szCs w:val="24"/>
        </w:rPr>
        <w:t xml:space="preserve"> и 202</w:t>
      </w:r>
      <w:r w:rsidR="00B621B4">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B621B4">
        <w:rPr>
          <w:rFonts w:ascii="Times New Roman" w:hAnsi="Times New Roman"/>
          <w:color w:val="000000"/>
          <w:sz w:val="24"/>
          <w:szCs w:val="24"/>
        </w:rPr>
        <w:t>2</w:t>
      </w:r>
      <w:r w:rsidRPr="00444249">
        <w:rPr>
          <w:rFonts w:ascii="Times New Roman" w:hAnsi="Times New Roman"/>
          <w:color w:val="000000"/>
          <w:sz w:val="24"/>
          <w:szCs w:val="24"/>
        </w:rPr>
        <w:t>-202</w:t>
      </w:r>
      <w:r w:rsidR="00B621B4">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B621B4">
        <w:rPr>
          <w:rFonts w:ascii="Times New Roman" w:hAnsi="Times New Roman"/>
          <w:color w:val="000000"/>
          <w:sz w:val="24"/>
          <w:szCs w:val="24"/>
        </w:rPr>
        <w:t>162</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1</w:t>
      </w:r>
      <w:r w:rsidR="00B621B4">
        <w:rPr>
          <w:rFonts w:ascii="Times New Roman" w:hAnsi="Times New Roman"/>
          <w:color w:val="000000"/>
          <w:sz w:val="24"/>
          <w:szCs w:val="24"/>
        </w:rPr>
        <w:t>62</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202</w:t>
            </w:r>
            <w:r w:rsidR="00B621B4">
              <w:rPr>
                <w:rFonts w:ascii="Times New Roman" w:hAnsi="Times New Roman"/>
                <w:sz w:val="24"/>
                <w:szCs w:val="26"/>
              </w:rPr>
              <w:t>2</w:t>
            </w:r>
            <w:r w:rsidRPr="009554DC">
              <w:rPr>
                <w:rFonts w:ascii="Times New Roman" w:hAnsi="Times New Roman"/>
                <w:sz w:val="24"/>
                <w:szCs w:val="26"/>
              </w:rPr>
              <w:t>-202</w:t>
            </w:r>
            <w:r w:rsidR="00B621B4">
              <w:rPr>
                <w:rFonts w:ascii="Times New Roman" w:hAnsi="Times New Roman"/>
                <w:sz w:val="24"/>
                <w:szCs w:val="26"/>
              </w:rPr>
              <w:t>4</w:t>
            </w:r>
            <w:r w:rsidRPr="009554DC">
              <w:rPr>
                <w:rFonts w:ascii="Times New Roman" w:hAnsi="Times New Roman"/>
                <w:sz w:val="24"/>
                <w:szCs w:val="26"/>
              </w:rPr>
              <w:t xml:space="preserve">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B621B4">
              <w:rPr>
                <w:rFonts w:ascii="Times New Roman" w:eastAsia="Calibri" w:hAnsi="Times New Roman"/>
                <w:b/>
                <w:sz w:val="24"/>
                <w:szCs w:val="24"/>
              </w:rPr>
              <w:t>507</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4</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B621B4">
              <w:rPr>
                <w:rFonts w:ascii="Times New Roman" w:eastAsia="Calibri" w:hAnsi="Times New Roman"/>
                <w:sz w:val="24"/>
                <w:szCs w:val="24"/>
              </w:rPr>
              <w:t>50</w:t>
            </w:r>
            <w:r w:rsidR="0028003A" w:rsidRPr="00444249">
              <w:rPr>
                <w:rFonts w:ascii="Times New Roman" w:eastAsia="Calibri" w:hAnsi="Times New Roman"/>
                <w:sz w:val="24"/>
                <w:szCs w:val="24"/>
              </w:rPr>
              <w:t>7</w:t>
            </w:r>
            <w:r w:rsidR="00C35FF2" w:rsidRPr="00444249">
              <w:rPr>
                <w:rFonts w:ascii="Times New Roman" w:eastAsia="Calibri" w:hAnsi="Times New Roman"/>
                <w:sz w:val="24"/>
                <w:szCs w:val="24"/>
              </w:rPr>
              <w:t>,</w:t>
            </w:r>
            <w:r w:rsidR="00B621B4">
              <w:rPr>
                <w:rFonts w:ascii="Times New Roman" w:eastAsia="Calibri" w:hAnsi="Times New Roman"/>
                <w:sz w:val="24"/>
                <w:szCs w:val="24"/>
              </w:rPr>
              <w:t>4</w:t>
            </w:r>
            <w:r w:rsidR="00C35FF2"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BA72B9" w:rsidRPr="00444249" w:rsidRDefault="006F5365" w:rsidP="006F5365">
            <w:pPr>
              <w:tabs>
                <w:tab w:val="left" w:pos="1575"/>
              </w:tabs>
              <w:spacing w:after="0" w:line="240" w:lineRule="auto"/>
              <w:rPr>
                <w:rFonts w:ascii="Times New Roman" w:eastAsia="Calibri" w:hAnsi="Times New Roman"/>
                <w:sz w:val="24"/>
                <w:szCs w:val="24"/>
              </w:rPr>
            </w:pPr>
            <w:r w:rsidRPr="00444249">
              <w:rPr>
                <w:rFonts w:ascii="Times New Roman" w:eastAsia="Calibri" w:hAnsi="Times New Roman"/>
                <w:sz w:val="24"/>
                <w:szCs w:val="24"/>
              </w:rPr>
              <w:tab/>
            </w:r>
          </w:p>
          <w:p w:rsidR="00BA72B9" w:rsidRPr="00444249" w:rsidRDefault="00BA72B9" w:rsidP="00BA72B9">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28003A" w:rsidRPr="00444249">
              <w:rPr>
                <w:rFonts w:ascii="Times New Roman" w:eastAsia="Calibri" w:hAnsi="Times New Roman"/>
                <w:b/>
                <w:sz w:val="24"/>
                <w:szCs w:val="24"/>
              </w:rPr>
              <w:t>9</w:t>
            </w:r>
            <w:r w:rsidR="00B621B4">
              <w:rPr>
                <w:rFonts w:ascii="Times New Roman" w:eastAsia="Calibri" w:hAnsi="Times New Roman"/>
                <w:b/>
                <w:sz w:val="24"/>
                <w:szCs w:val="24"/>
              </w:rPr>
              <w:t>6</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4</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9</w:t>
            </w:r>
            <w:r w:rsidR="00B621B4">
              <w:rPr>
                <w:rFonts w:ascii="Times New Roman" w:eastAsia="Calibri" w:hAnsi="Times New Roman"/>
                <w:sz w:val="24"/>
                <w:szCs w:val="24"/>
              </w:rPr>
              <w:t>6</w:t>
            </w:r>
            <w:r w:rsidR="00C35FF2" w:rsidRPr="00444249">
              <w:rPr>
                <w:rFonts w:ascii="Times New Roman" w:eastAsia="Calibri" w:hAnsi="Times New Roman"/>
                <w:sz w:val="24"/>
                <w:szCs w:val="24"/>
              </w:rPr>
              <w:t>,</w:t>
            </w:r>
            <w:r w:rsidR="00B621B4">
              <w:rPr>
                <w:rFonts w:ascii="Times New Roman" w:eastAsia="Calibri" w:hAnsi="Times New Roman"/>
                <w:sz w:val="24"/>
                <w:szCs w:val="24"/>
              </w:rPr>
              <w:t>4</w:t>
            </w:r>
            <w:r w:rsidR="00C35FF2" w:rsidRPr="00444249">
              <w:rPr>
                <w:rFonts w:ascii="Times New Roman" w:eastAsia="Calibri" w:hAnsi="Times New Roman"/>
                <w:sz w:val="24"/>
                <w:szCs w:val="24"/>
              </w:rPr>
              <w:t xml:space="preserve">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205</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5</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B621B4">
              <w:rPr>
                <w:rFonts w:ascii="Times New Roman" w:eastAsia="Calibri" w:hAnsi="Times New Roman"/>
                <w:sz w:val="24"/>
                <w:szCs w:val="24"/>
              </w:rPr>
              <w:t>205</w:t>
            </w:r>
            <w:r w:rsidR="00C35FF2" w:rsidRPr="00444249">
              <w:rPr>
                <w:rFonts w:ascii="Times New Roman" w:eastAsia="Calibri" w:hAnsi="Times New Roman"/>
                <w:sz w:val="24"/>
                <w:szCs w:val="24"/>
              </w:rPr>
              <w:t>,</w:t>
            </w:r>
            <w:r w:rsidR="00B621B4">
              <w:rPr>
                <w:rFonts w:ascii="Times New Roman" w:eastAsia="Calibri" w:hAnsi="Times New Roman"/>
                <w:sz w:val="24"/>
                <w:szCs w:val="24"/>
              </w:rPr>
              <w:t>5</w:t>
            </w:r>
            <w:r w:rsidR="00C35FF2"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B621B4">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B621B4">
              <w:rPr>
                <w:rFonts w:ascii="Times New Roman" w:eastAsia="Calibri" w:hAnsi="Times New Roman"/>
                <w:b/>
                <w:sz w:val="24"/>
                <w:szCs w:val="24"/>
              </w:rPr>
              <w:t>205</w:t>
            </w:r>
            <w:r w:rsidR="00C35FF2" w:rsidRPr="00444249">
              <w:rPr>
                <w:rFonts w:ascii="Times New Roman" w:eastAsia="Calibri" w:hAnsi="Times New Roman"/>
                <w:b/>
                <w:sz w:val="24"/>
                <w:szCs w:val="24"/>
              </w:rPr>
              <w:t>,</w:t>
            </w:r>
            <w:r w:rsidR="00B621B4">
              <w:rPr>
                <w:rFonts w:ascii="Times New Roman" w:eastAsia="Calibri" w:hAnsi="Times New Roman"/>
                <w:b/>
                <w:sz w:val="24"/>
                <w:szCs w:val="24"/>
              </w:rPr>
              <w:t>5</w:t>
            </w:r>
            <w:r w:rsidR="00C35FF2"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444249">
              <w:rPr>
                <w:color w:val="auto"/>
                <w:lang w:eastAsia="ru-RU"/>
              </w:rPr>
              <w:t xml:space="preserve">Местный бюджет – </w:t>
            </w:r>
            <w:r w:rsidR="00B621B4">
              <w:rPr>
                <w:color w:val="auto"/>
                <w:lang w:eastAsia="ru-RU"/>
              </w:rPr>
              <w:t>205</w:t>
            </w:r>
            <w:r w:rsidR="00C35FF2" w:rsidRPr="00444249">
              <w:rPr>
                <w:color w:val="auto"/>
                <w:lang w:eastAsia="ru-RU"/>
              </w:rPr>
              <w:t>,</w:t>
            </w:r>
            <w:r w:rsidR="00B621B4">
              <w:rPr>
                <w:color w:val="auto"/>
                <w:lang w:eastAsia="ru-RU"/>
              </w:rPr>
              <w:t>5</w:t>
            </w:r>
            <w:r w:rsidR="00C35FF2" w:rsidRPr="00444249">
              <w:rPr>
                <w:color w:val="auto"/>
                <w:lang w:eastAsia="ru-RU"/>
              </w:rPr>
              <w:t xml:space="preserve">0 </w:t>
            </w:r>
            <w:r w:rsidRPr="00444249">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 xml:space="preserve">Цели, задачи, основные мероприятия, </w:t>
      </w:r>
      <w:proofErr w:type="spellStart"/>
      <w:r w:rsidR="00CE77FB" w:rsidRPr="003475A2">
        <w:rPr>
          <w:rFonts w:ascii="Times New Roman" w:hAnsi="Times New Roman"/>
          <w:b/>
          <w:sz w:val="24"/>
          <w:szCs w:val="26"/>
        </w:rPr>
        <w:t>показатели</w:t>
      </w:r>
      <w:proofErr w:type="gramStart"/>
      <w:r w:rsidR="00CE77FB" w:rsidRPr="003475A2">
        <w:rPr>
          <w:rFonts w:ascii="Times New Roman" w:hAnsi="Times New Roman"/>
          <w:b/>
          <w:sz w:val="24"/>
          <w:szCs w:val="26"/>
        </w:rPr>
        <w:t>,р</w:t>
      </w:r>
      <w:proofErr w:type="gramEnd"/>
      <w:r w:rsidR="00CE77FB" w:rsidRPr="003475A2">
        <w:rPr>
          <w:rFonts w:ascii="Times New Roman" w:hAnsi="Times New Roman"/>
          <w:b/>
          <w:sz w:val="24"/>
          <w:szCs w:val="26"/>
        </w:rPr>
        <w:t>езультаты</w:t>
      </w:r>
      <w:proofErr w:type="spellEnd"/>
      <w:r w:rsidR="00CE77FB" w:rsidRPr="003475A2">
        <w:rPr>
          <w:rFonts w:ascii="Times New Roman" w:hAnsi="Times New Roman"/>
          <w:b/>
          <w:sz w:val="24"/>
          <w:szCs w:val="26"/>
        </w:rPr>
        <w:t xml:space="preserve">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B621B4">
        <w:rPr>
          <w:rFonts w:ascii="Times New Roman" w:eastAsia="Calibri" w:hAnsi="Times New Roman"/>
          <w:sz w:val="24"/>
          <w:szCs w:val="24"/>
        </w:rPr>
        <w:t>2</w:t>
      </w:r>
      <w:r w:rsidRPr="00BA72B9">
        <w:rPr>
          <w:rFonts w:ascii="Times New Roman" w:eastAsia="Calibri" w:hAnsi="Times New Roman"/>
          <w:sz w:val="24"/>
          <w:szCs w:val="24"/>
        </w:rPr>
        <w:t xml:space="preserve"> год и на плановый период 202</w:t>
      </w:r>
      <w:r w:rsidR="00B621B4">
        <w:rPr>
          <w:rFonts w:ascii="Times New Roman" w:eastAsia="Calibri" w:hAnsi="Times New Roman"/>
          <w:sz w:val="24"/>
          <w:szCs w:val="24"/>
        </w:rPr>
        <w:t>3</w:t>
      </w:r>
      <w:r w:rsidRPr="00BA72B9">
        <w:rPr>
          <w:rFonts w:ascii="Times New Roman" w:eastAsia="Calibri" w:hAnsi="Times New Roman"/>
          <w:sz w:val="24"/>
          <w:szCs w:val="24"/>
        </w:rPr>
        <w:t xml:space="preserve"> и 202</w:t>
      </w:r>
      <w:r w:rsidR="00B621B4">
        <w:rPr>
          <w:rFonts w:ascii="Times New Roman" w:eastAsia="Calibri" w:hAnsi="Times New Roman"/>
          <w:sz w:val="24"/>
          <w:szCs w:val="24"/>
        </w:rPr>
        <w:t>4</w:t>
      </w:r>
      <w:r w:rsidRPr="00BA72B9">
        <w:rPr>
          <w:rFonts w:ascii="Times New Roman" w:eastAsia="Calibri" w:hAnsi="Times New Roman"/>
          <w:sz w:val="24"/>
          <w:szCs w:val="24"/>
        </w:rPr>
        <w:t xml:space="preserve"> годы. </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B621B4">
        <w:rPr>
          <w:rFonts w:ascii="Times New Roman" w:hAnsi="Times New Roman"/>
          <w:color w:val="000000"/>
          <w:sz w:val="24"/>
          <w:szCs w:val="24"/>
        </w:rPr>
        <w:t>2</w:t>
      </w:r>
      <w:r w:rsidRPr="00444249">
        <w:rPr>
          <w:rFonts w:ascii="Times New Roman" w:hAnsi="Times New Roman"/>
          <w:color w:val="000000"/>
          <w:sz w:val="24"/>
          <w:szCs w:val="24"/>
        </w:rPr>
        <w:t>-202</w:t>
      </w:r>
      <w:r w:rsidR="00B621B4">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B621B4">
        <w:rPr>
          <w:rFonts w:ascii="Times New Roman" w:hAnsi="Times New Roman"/>
          <w:color w:val="000000"/>
          <w:sz w:val="24"/>
          <w:szCs w:val="24"/>
        </w:rPr>
        <w:t>506</w:t>
      </w:r>
      <w:r w:rsidR="00C35FF2" w:rsidRPr="00444249">
        <w:rPr>
          <w:rFonts w:ascii="Times New Roman" w:hAnsi="Times New Roman"/>
          <w:color w:val="000000"/>
          <w:sz w:val="24"/>
          <w:szCs w:val="24"/>
        </w:rPr>
        <w:t>,</w:t>
      </w:r>
      <w:r w:rsidR="00B621B4">
        <w:rPr>
          <w:rFonts w:ascii="Times New Roman" w:hAnsi="Times New Roman"/>
          <w:color w:val="000000"/>
          <w:sz w:val="24"/>
          <w:szCs w:val="24"/>
        </w:rPr>
        <w:t>4</w:t>
      </w:r>
      <w:r w:rsidR="00C35FF2" w:rsidRPr="00444249">
        <w:rPr>
          <w:rFonts w:ascii="Times New Roman" w:hAnsi="Times New Roman"/>
          <w:color w:val="000000"/>
          <w:sz w:val="24"/>
          <w:szCs w:val="24"/>
        </w:rPr>
        <w:t>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B621B4">
        <w:rPr>
          <w:rFonts w:ascii="Times New Roman" w:hAnsi="Times New Roman"/>
          <w:color w:val="000000"/>
          <w:sz w:val="24"/>
          <w:szCs w:val="24"/>
        </w:rPr>
        <w:t>506</w:t>
      </w:r>
      <w:r w:rsidR="00C35FF2" w:rsidRPr="00444249">
        <w:rPr>
          <w:rFonts w:ascii="Times New Roman" w:hAnsi="Times New Roman"/>
          <w:color w:val="000000"/>
          <w:sz w:val="24"/>
          <w:szCs w:val="24"/>
        </w:rPr>
        <w:t>,</w:t>
      </w:r>
      <w:r w:rsidR="00B621B4">
        <w:rPr>
          <w:rFonts w:ascii="Times New Roman" w:hAnsi="Times New Roman"/>
          <w:color w:val="000000"/>
          <w:sz w:val="24"/>
          <w:szCs w:val="24"/>
        </w:rPr>
        <w:t>4</w:t>
      </w:r>
      <w:r w:rsidR="00C35FF2" w:rsidRPr="00444249">
        <w:rPr>
          <w:rFonts w:ascii="Times New Roman" w:hAnsi="Times New Roman"/>
          <w:color w:val="000000"/>
          <w:sz w:val="24"/>
          <w:szCs w:val="24"/>
        </w:rPr>
        <w:t>0</w:t>
      </w:r>
      <w:r w:rsidRPr="00444249">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313468" w:rsidRDefault="00313468" w:rsidP="003475A2">
      <w:pPr>
        <w:spacing w:after="0" w:line="240" w:lineRule="auto"/>
        <w:ind w:firstLine="708"/>
        <w:jc w:val="both"/>
        <w:rPr>
          <w:rFonts w:ascii="Times New Roman" w:eastAsia="Calibri" w:hAnsi="Times New Roman"/>
          <w:color w:val="000000"/>
          <w:sz w:val="24"/>
          <w:szCs w:val="24"/>
        </w:rPr>
      </w:pPr>
    </w:p>
    <w:p w:rsidR="00313468" w:rsidRDefault="00313468"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w:t>
      </w:r>
      <w:r w:rsidR="00B621B4">
        <w:rPr>
          <w:rFonts w:ascii="Times New Roman" w:hAnsi="Times New Roman"/>
          <w:b/>
          <w:sz w:val="24"/>
          <w:szCs w:val="24"/>
        </w:rPr>
        <w:t>2</w:t>
      </w:r>
      <w:r w:rsidRPr="009554DC">
        <w:rPr>
          <w:rFonts w:ascii="Times New Roman" w:hAnsi="Times New Roman"/>
          <w:b/>
          <w:sz w:val="24"/>
          <w:szCs w:val="24"/>
        </w:rPr>
        <w:t>-202</w:t>
      </w:r>
      <w:r w:rsidR="00B621B4">
        <w:rPr>
          <w:rFonts w:ascii="Times New Roman" w:hAnsi="Times New Roman"/>
          <w:b/>
          <w:sz w:val="24"/>
          <w:szCs w:val="24"/>
        </w:rPr>
        <w:t>4</w:t>
      </w:r>
      <w:r w:rsidRPr="009554DC">
        <w:rPr>
          <w:rFonts w:ascii="Times New Roman" w:hAnsi="Times New Roman"/>
          <w:b/>
          <w:sz w:val="24"/>
          <w:szCs w:val="24"/>
        </w:rPr>
        <w:t xml:space="preserve">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w:t>
            </w:r>
            <w:r w:rsidR="004B141E">
              <w:rPr>
                <w:rFonts w:ascii="Times New Roman" w:hAnsi="Times New Roman"/>
                <w:sz w:val="24"/>
                <w:szCs w:val="24"/>
              </w:rPr>
              <w:t>2</w:t>
            </w:r>
            <w:r w:rsidRPr="003801BE">
              <w:rPr>
                <w:rFonts w:ascii="Times New Roman" w:hAnsi="Times New Roman"/>
                <w:sz w:val="24"/>
                <w:szCs w:val="24"/>
              </w:rPr>
              <w:t>-202</w:t>
            </w:r>
            <w:r w:rsidR="004B141E">
              <w:rPr>
                <w:rFonts w:ascii="Times New Roman" w:hAnsi="Times New Roman"/>
                <w:sz w:val="24"/>
                <w:szCs w:val="24"/>
              </w:rPr>
              <w:t>4</w:t>
            </w:r>
            <w:r w:rsidRPr="003801BE">
              <w:rPr>
                <w:rFonts w:ascii="Times New Roman" w:hAnsi="Times New Roman"/>
                <w:sz w:val="24"/>
                <w:szCs w:val="24"/>
              </w:rPr>
              <w:t xml:space="preserve">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4B141E">
              <w:rPr>
                <w:rFonts w:ascii="Times New Roman" w:eastAsia="Calibri" w:hAnsi="Times New Roman"/>
                <w:b/>
                <w:sz w:val="24"/>
                <w:szCs w:val="24"/>
              </w:rPr>
              <w:t>1 216,20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в том числе:</w:t>
            </w:r>
          </w:p>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4B141E">
              <w:rPr>
                <w:rFonts w:ascii="Times New Roman" w:eastAsia="Calibri" w:hAnsi="Times New Roman"/>
                <w:sz w:val="24"/>
                <w:szCs w:val="24"/>
              </w:rPr>
              <w:t>1 216</w:t>
            </w:r>
            <w:r w:rsidR="00EA4F9E" w:rsidRPr="00444249">
              <w:rPr>
                <w:rFonts w:ascii="Times New Roman" w:eastAsia="Calibri" w:hAnsi="Times New Roman"/>
                <w:sz w:val="24"/>
                <w:szCs w:val="24"/>
              </w:rPr>
              <w:t>,</w:t>
            </w:r>
            <w:r w:rsidR="004B141E">
              <w:rPr>
                <w:rFonts w:ascii="Times New Roman" w:eastAsia="Calibri" w:hAnsi="Times New Roman"/>
                <w:sz w:val="24"/>
                <w:szCs w:val="24"/>
              </w:rPr>
              <w:t>2</w:t>
            </w:r>
            <w:r w:rsidR="00EA4F9E"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Из них по годам реализации:</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2</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1 216</w:t>
            </w:r>
            <w:r w:rsidR="00D82AF1" w:rsidRPr="00444249">
              <w:rPr>
                <w:rFonts w:ascii="Times New Roman" w:eastAsia="Calibri" w:hAnsi="Times New Roman"/>
                <w:b/>
                <w:sz w:val="24"/>
                <w:szCs w:val="24"/>
              </w:rPr>
              <w:t>,</w:t>
            </w:r>
            <w:r w:rsidR="004B141E">
              <w:rPr>
                <w:rFonts w:ascii="Times New Roman" w:eastAsia="Calibri" w:hAnsi="Times New Roman"/>
                <w:b/>
                <w:sz w:val="24"/>
                <w:szCs w:val="24"/>
              </w:rPr>
              <w:t>2</w:t>
            </w:r>
            <w:r w:rsidR="00D82AF1" w:rsidRPr="00444249">
              <w:rPr>
                <w:rFonts w:ascii="Times New Roman" w:eastAsia="Calibri" w:hAnsi="Times New Roman"/>
                <w:b/>
                <w:sz w:val="24"/>
                <w:szCs w:val="24"/>
              </w:rPr>
              <w:t>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4B141E">
              <w:rPr>
                <w:rFonts w:ascii="Times New Roman" w:eastAsia="Calibri" w:hAnsi="Times New Roman"/>
                <w:sz w:val="24"/>
                <w:szCs w:val="24"/>
              </w:rPr>
              <w:t>1 216</w:t>
            </w:r>
            <w:r w:rsidR="00D82AF1" w:rsidRPr="00444249">
              <w:rPr>
                <w:rFonts w:ascii="Times New Roman" w:eastAsia="Calibri" w:hAnsi="Times New Roman"/>
                <w:sz w:val="24"/>
                <w:szCs w:val="24"/>
              </w:rPr>
              <w:t>,</w:t>
            </w:r>
            <w:r w:rsidR="004B141E">
              <w:rPr>
                <w:rFonts w:ascii="Times New Roman" w:eastAsia="Calibri" w:hAnsi="Times New Roman"/>
                <w:sz w:val="24"/>
                <w:szCs w:val="24"/>
              </w:rPr>
              <w:t>2</w:t>
            </w:r>
            <w:r w:rsidR="00D82AF1" w:rsidRPr="00444249">
              <w:rPr>
                <w:rFonts w:ascii="Times New Roman" w:eastAsia="Calibri" w:hAnsi="Times New Roman"/>
                <w:sz w:val="24"/>
                <w:szCs w:val="24"/>
              </w:rPr>
              <w:t>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3</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0</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4B141E">
              <w:rPr>
                <w:rFonts w:ascii="Times New Roman" w:eastAsia="Calibri" w:hAnsi="Times New Roman"/>
                <w:sz w:val="24"/>
                <w:szCs w:val="24"/>
              </w:rPr>
              <w:t>0</w:t>
            </w:r>
            <w:r w:rsidR="00C35FF2"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в 202</w:t>
            </w:r>
            <w:r w:rsidR="004B141E">
              <w:rPr>
                <w:rFonts w:ascii="Times New Roman" w:eastAsia="Calibri" w:hAnsi="Times New Roman"/>
                <w:b/>
                <w:sz w:val="24"/>
                <w:szCs w:val="24"/>
              </w:rPr>
              <w:t>4</w:t>
            </w:r>
            <w:r w:rsidRPr="00444249">
              <w:rPr>
                <w:rFonts w:ascii="Times New Roman" w:eastAsia="Calibri" w:hAnsi="Times New Roman"/>
                <w:b/>
                <w:sz w:val="24"/>
                <w:szCs w:val="24"/>
              </w:rPr>
              <w:t xml:space="preserve"> год – </w:t>
            </w:r>
            <w:r w:rsidR="004B141E">
              <w:rPr>
                <w:rFonts w:ascii="Times New Roman" w:eastAsia="Calibri" w:hAnsi="Times New Roman"/>
                <w:b/>
                <w:sz w:val="24"/>
                <w:szCs w:val="24"/>
              </w:rPr>
              <w:t>0</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444249">
              <w:rPr>
                <w:color w:val="auto"/>
                <w:lang w:eastAsia="ru-RU"/>
              </w:rPr>
              <w:t xml:space="preserve">Местный бюджет – </w:t>
            </w:r>
            <w:r w:rsidR="004B141E">
              <w:rPr>
                <w:color w:val="auto"/>
                <w:lang w:eastAsia="ru-RU"/>
              </w:rPr>
              <w:t>0</w:t>
            </w:r>
            <w:r w:rsidR="00C35FF2" w:rsidRPr="00444249">
              <w:rPr>
                <w:color w:val="auto"/>
                <w:lang w:eastAsia="ru-RU"/>
              </w:rPr>
              <w:t>,</w:t>
            </w:r>
            <w:r w:rsidRPr="00444249">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313468" w:rsidRDefault="00313468" w:rsidP="003801BE">
      <w:pPr>
        <w:pStyle w:val="ac"/>
        <w:spacing w:after="0" w:line="240" w:lineRule="auto"/>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 xml:space="preserve">Цели, задачи, основные мероприятия, </w:t>
      </w:r>
      <w:proofErr w:type="spellStart"/>
      <w:r w:rsidR="00174D9C" w:rsidRPr="00D232C9">
        <w:rPr>
          <w:rFonts w:ascii="Times New Roman" w:hAnsi="Times New Roman"/>
          <w:b/>
          <w:sz w:val="24"/>
          <w:szCs w:val="24"/>
        </w:rPr>
        <w:t>показатели</w:t>
      </w:r>
      <w:proofErr w:type="gramStart"/>
      <w:r w:rsidR="00174D9C" w:rsidRPr="00D232C9">
        <w:rPr>
          <w:rFonts w:ascii="Times New Roman" w:hAnsi="Times New Roman"/>
          <w:b/>
          <w:sz w:val="24"/>
          <w:szCs w:val="24"/>
        </w:rPr>
        <w:t>,р</w:t>
      </w:r>
      <w:proofErr w:type="gramEnd"/>
      <w:r w:rsidR="00174D9C" w:rsidRPr="00D232C9">
        <w:rPr>
          <w:rFonts w:ascii="Times New Roman" w:hAnsi="Times New Roman"/>
          <w:b/>
          <w:sz w:val="24"/>
          <w:szCs w:val="24"/>
        </w:rPr>
        <w:t>езультаты</w:t>
      </w:r>
      <w:proofErr w:type="spellEnd"/>
      <w:r w:rsidR="00174D9C" w:rsidRPr="00D232C9">
        <w:rPr>
          <w:rFonts w:ascii="Times New Roman" w:hAnsi="Times New Roman"/>
          <w:b/>
          <w:sz w:val="24"/>
          <w:szCs w:val="24"/>
        </w:rPr>
        <w:t xml:space="preserve">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программы носит прогнозный характер и подлежит корректировке с учетом решения о бюджете Рабитицкого сельское поселение на 202</w:t>
      </w:r>
      <w:r w:rsidR="004B141E">
        <w:rPr>
          <w:rFonts w:ascii="Times New Roman" w:eastAsia="Calibri" w:hAnsi="Times New Roman"/>
          <w:sz w:val="24"/>
          <w:szCs w:val="24"/>
        </w:rPr>
        <w:t>2</w:t>
      </w:r>
      <w:r w:rsidRPr="003F65B0">
        <w:rPr>
          <w:rFonts w:ascii="Times New Roman" w:eastAsia="Calibri" w:hAnsi="Times New Roman"/>
          <w:sz w:val="24"/>
          <w:szCs w:val="24"/>
        </w:rPr>
        <w:t xml:space="preserve"> год и на плановый период 202</w:t>
      </w:r>
      <w:r w:rsidR="004B141E">
        <w:rPr>
          <w:rFonts w:ascii="Times New Roman" w:eastAsia="Calibri" w:hAnsi="Times New Roman"/>
          <w:sz w:val="24"/>
          <w:szCs w:val="24"/>
        </w:rPr>
        <w:t>3</w:t>
      </w:r>
      <w:r w:rsidRPr="003F65B0">
        <w:rPr>
          <w:rFonts w:ascii="Times New Roman" w:eastAsia="Calibri" w:hAnsi="Times New Roman"/>
          <w:sz w:val="24"/>
          <w:szCs w:val="24"/>
        </w:rPr>
        <w:t xml:space="preserve"> и 202</w:t>
      </w:r>
      <w:r w:rsidR="004B141E">
        <w:rPr>
          <w:rFonts w:ascii="Times New Roman" w:eastAsia="Calibri" w:hAnsi="Times New Roman"/>
          <w:sz w:val="24"/>
          <w:szCs w:val="24"/>
        </w:rPr>
        <w:t>4</w:t>
      </w:r>
      <w:r w:rsidRPr="003F65B0">
        <w:rPr>
          <w:rFonts w:ascii="Times New Roman" w:eastAsia="Calibri" w:hAnsi="Times New Roman"/>
          <w:sz w:val="24"/>
          <w:szCs w:val="24"/>
        </w:rPr>
        <w:t xml:space="preserve"> годы. </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Планируется, что объем финансирования подпрограммы составит в 202</w:t>
      </w:r>
      <w:r w:rsidR="004B141E">
        <w:rPr>
          <w:rFonts w:ascii="Times New Roman" w:hAnsi="Times New Roman"/>
          <w:color w:val="000000"/>
          <w:sz w:val="24"/>
          <w:szCs w:val="24"/>
        </w:rPr>
        <w:t>2</w:t>
      </w:r>
      <w:r w:rsidRPr="00444249">
        <w:rPr>
          <w:rFonts w:ascii="Times New Roman" w:hAnsi="Times New Roman"/>
          <w:color w:val="000000"/>
          <w:sz w:val="24"/>
          <w:szCs w:val="24"/>
        </w:rPr>
        <w:t>-202</w:t>
      </w:r>
      <w:r w:rsidR="004B141E">
        <w:rPr>
          <w:rFonts w:ascii="Times New Roman" w:hAnsi="Times New Roman"/>
          <w:color w:val="000000"/>
          <w:sz w:val="24"/>
          <w:szCs w:val="24"/>
        </w:rPr>
        <w:t>4</w:t>
      </w:r>
      <w:r w:rsidRPr="00444249">
        <w:rPr>
          <w:rFonts w:ascii="Times New Roman" w:hAnsi="Times New Roman"/>
          <w:color w:val="000000"/>
          <w:sz w:val="24"/>
          <w:szCs w:val="24"/>
        </w:rPr>
        <w:t xml:space="preserve"> годах </w:t>
      </w:r>
      <w:r w:rsidR="004B141E">
        <w:rPr>
          <w:rFonts w:ascii="Times New Roman" w:hAnsi="Times New Roman"/>
          <w:color w:val="000000"/>
          <w:sz w:val="24"/>
          <w:szCs w:val="24"/>
        </w:rPr>
        <w:t>1 216</w:t>
      </w:r>
      <w:r w:rsidR="00D82AF1" w:rsidRPr="00444249">
        <w:rPr>
          <w:rFonts w:ascii="Times New Roman" w:hAnsi="Times New Roman"/>
          <w:color w:val="000000"/>
          <w:sz w:val="24"/>
          <w:szCs w:val="24"/>
        </w:rPr>
        <w:t>,</w:t>
      </w:r>
      <w:r w:rsidR="004B141E">
        <w:rPr>
          <w:rFonts w:ascii="Times New Roman" w:hAnsi="Times New Roman"/>
          <w:color w:val="000000"/>
          <w:sz w:val="24"/>
          <w:szCs w:val="24"/>
        </w:rPr>
        <w:t>2</w:t>
      </w:r>
      <w:r w:rsidR="00D82AF1" w:rsidRPr="00444249">
        <w:rPr>
          <w:rFonts w:ascii="Times New Roman" w:hAnsi="Times New Roman"/>
          <w:color w:val="000000"/>
          <w:sz w:val="24"/>
          <w:szCs w:val="24"/>
        </w:rPr>
        <w:t>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w:t>
      </w:r>
      <w:proofErr w:type="gramStart"/>
      <w:r w:rsidRPr="00444249">
        <w:rPr>
          <w:rFonts w:ascii="Times New Roman" w:hAnsi="Times New Roman"/>
          <w:color w:val="000000"/>
          <w:sz w:val="24"/>
          <w:szCs w:val="24"/>
        </w:rPr>
        <w:t>.р</w:t>
      </w:r>
      <w:proofErr w:type="gramEnd"/>
      <w:r w:rsidRPr="00444249">
        <w:rPr>
          <w:rFonts w:ascii="Times New Roman" w:hAnsi="Times New Roman"/>
          <w:color w:val="000000"/>
          <w:sz w:val="24"/>
          <w:szCs w:val="24"/>
        </w:rPr>
        <w:t>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районный бюджет – </w:t>
      </w:r>
      <w:r w:rsidR="00C35FF2" w:rsidRPr="00444249">
        <w:rPr>
          <w:rFonts w:ascii="Times New Roman" w:hAnsi="Times New Roman"/>
          <w:color w:val="000000"/>
          <w:sz w:val="24"/>
          <w:szCs w:val="24"/>
        </w:rPr>
        <w:t>0</w:t>
      </w:r>
      <w:r w:rsidRPr="00444249">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4B141E">
        <w:rPr>
          <w:rFonts w:ascii="Times New Roman" w:hAnsi="Times New Roman"/>
          <w:color w:val="000000"/>
          <w:sz w:val="24"/>
          <w:szCs w:val="24"/>
        </w:rPr>
        <w:t>1 216</w:t>
      </w:r>
      <w:r w:rsidR="00D82AF1" w:rsidRPr="00444249">
        <w:rPr>
          <w:rFonts w:ascii="Times New Roman" w:hAnsi="Times New Roman"/>
          <w:color w:val="000000"/>
          <w:sz w:val="24"/>
          <w:szCs w:val="24"/>
        </w:rPr>
        <w:t>,</w:t>
      </w:r>
      <w:r w:rsidR="004B141E">
        <w:rPr>
          <w:rFonts w:ascii="Times New Roman" w:hAnsi="Times New Roman"/>
          <w:color w:val="000000"/>
          <w:sz w:val="24"/>
          <w:szCs w:val="24"/>
        </w:rPr>
        <w:t>2</w:t>
      </w:r>
      <w:r w:rsidR="00D82AF1" w:rsidRPr="00444249">
        <w:rPr>
          <w:rFonts w:ascii="Times New Roman" w:hAnsi="Times New Roman"/>
          <w:color w:val="000000"/>
          <w:sz w:val="24"/>
          <w:szCs w:val="24"/>
        </w:rPr>
        <w:t>0</w:t>
      </w:r>
      <w:r w:rsidRPr="00444249">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4B141E">
      <w:pPr>
        <w:spacing w:after="0" w:line="240" w:lineRule="auto"/>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w:t>
            </w:r>
            <w:r w:rsidR="005E4099">
              <w:rPr>
                <w:rFonts w:ascii="Times New Roman" w:hAnsi="Times New Roman"/>
                <w:sz w:val="24"/>
                <w:szCs w:val="24"/>
              </w:rPr>
              <w:t>2</w:t>
            </w:r>
            <w:r w:rsidRPr="003F65B0">
              <w:rPr>
                <w:rFonts w:ascii="Times New Roman" w:hAnsi="Times New Roman"/>
                <w:sz w:val="24"/>
                <w:szCs w:val="24"/>
              </w:rPr>
              <w:t>-202</w:t>
            </w:r>
            <w:r w:rsidR="005E4099">
              <w:rPr>
                <w:rFonts w:ascii="Times New Roman" w:hAnsi="Times New Roman"/>
                <w:sz w:val="24"/>
                <w:szCs w:val="24"/>
              </w:rPr>
              <w:t>4</w:t>
            </w:r>
            <w:r w:rsidRPr="003F65B0">
              <w:rPr>
                <w:rFonts w:ascii="Times New Roman" w:hAnsi="Times New Roman"/>
                <w:sz w:val="24"/>
                <w:szCs w:val="24"/>
              </w:rPr>
              <w:t xml:space="preserve">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5E4099">
              <w:rPr>
                <w:rFonts w:ascii="Times New Roman" w:eastAsia="Calibri" w:hAnsi="Times New Roman"/>
                <w:b/>
                <w:bCs/>
                <w:sz w:val="24"/>
                <w:szCs w:val="24"/>
              </w:rPr>
              <w:t>56 575,30</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hAnsi="Times New Roman"/>
                <w:sz w:val="24"/>
                <w:szCs w:val="24"/>
              </w:rPr>
              <w:t>0</w:t>
            </w:r>
            <w:r w:rsidR="00B14402" w:rsidRPr="00444249">
              <w:rPr>
                <w:rFonts w:ascii="Times New Roman" w:eastAsia="Calibri" w:hAnsi="Times New Roman"/>
                <w:bCs/>
                <w:sz w:val="24"/>
                <w:szCs w:val="24"/>
              </w:rPr>
              <w:t>,</w:t>
            </w:r>
            <w:r w:rsidR="005E4099">
              <w:rPr>
                <w:rFonts w:ascii="Times New Roman" w:eastAsia="Calibri" w:hAnsi="Times New Roman"/>
                <w:bCs/>
                <w:sz w:val="24"/>
                <w:szCs w:val="24"/>
              </w:rPr>
              <w:t>0</w:t>
            </w:r>
            <w:r w:rsidR="00B14402" w:rsidRPr="00444249">
              <w:rPr>
                <w:rFonts w:ascii="Times New Roman" w:eastAsia="Calibri" w:hAnsi="Times New Roman"/>
                <w:bCs/>
                <w:sz w:val="24"/>
                <w:szCs w:val="24"/>
              </w:rPr>
              <w:t>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B14402" w:rsidRPr="00444249">
              <w:rPr>
                <w:rFonts w:ascii="Times New Roman" w:eastAsia="Calibri" w:hAnsi="Times New Roman"/>
                <w:bCs/>
                <w:sz w:val="24"/>
                <w:szCs w:val="24"/>
              </w:rPr>
              <w:t>0,</w:t>
            </w:r>
            <w:r w:rsidR="005E4099">
              <w:rPr>
                <w:rFonts w:ascii="Times New Roman" w:eastAsia="Calibri" w:hAnsi="Times New Roman"/>
                <w:bCs/>
                <w:sz w:val="24"/>
                <w:szCs w:val="24"/>
              </w:rPr>
              <w:t>00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lastRenderedPageBreak/>
              <w:t xml:space="preserve">Местный бюджет – </w:t>
            </w:r>
            <w:r w:rsidR="005E4099">
              <w:rPr>
                <w:rFonts w:ascii="Times New Roman" w:hAnsi="Times New Roman"/>
                <w:sz w:val="24"/>
                <w:szCs w:val="24"/>
              </w:rPr>
              <w:t>56 575,30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u w:val="single"/>
              </w:rPr>
            </w:pPr>
            <w:r w:rsidRPr="00444249">
              <w:rPr>
                <w:rFonts w:ascii="Times New Roman" w:hAnsi="Times New Roman"/>
                <w:sz w:val="24"/>
                <w:szCs w:val="24"/>
                <w:u w:val="single"/>
              </w:rPr>
              <w:t>Из них по годам реализации:</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2</w:t>
            </w:r>
            <w:r w:rsidRPr="00444249">
              <w:rPr>
                <w:rFonts w:ascii="Times New Roman" w:hAnsi="Times New Roman"/>
                <w:b/>
                <w:sz w:val="24"/>
                <w:szCs w:val="24"/>
              </w:rPr>
              <w:t xml:space="preserve"> год – </w:t>
            </w:r>
            <w:r w:rsidR="005E4099">
              <w:rPr>
                <w:rFonts w:ascii="Times New Roman" w:hAnsi="Times New Roman"/>
                <w:b/>
                <w:sz w:val="24"/>
                <w:szCs w:val="24"/>
              </w:rPr>
              <w:t>17 868,40</w:t>
            </w:r>
            <w:r w:rsidRPr="00444249">
              <w:rPr>
                <w:rFonts w:ascii="Times New Roman" w:hAnsi="Times New Roman"/>
                <w:b/>
                <w:sz w:val="24"/>
                <w:szCs w:val="24"/>
              </w:rPr>
              <w:t xml:space="preserve">тыс. </w:t>
            </w:r>
            <w:proofErr w:type="spellStart"/>
            <w:r w:rsidRPr="00444249">
              <w:rPr>
                <w:rFonts w:ascii="Times New Roman" w:hAnsi="Times New Roman"/>
                <w:b/>
                <w:sz w:val="24"/>
                <w:szCs w:val="24"/>
              </w:rPr>
              <w:t>руб.</w:t>
            </w:r>
            <w:proofErr w:type="gramStart"/>
            <w:r w:rsidRPr="00444249">
              <w:rPr>
                <w:rFonts w:ascii="Times New Roman" w:hAnsi="Times New Roman"/>
                <w:sz w:val="24"/>
                <w:szCs w:val="24"/>
              </w:rPr>
              <w:t>,в</w:t>
            </w:r>
            <w:proofErr w:type="spellEnd"/>
            <w:proofErr w:type="gramEnd"/>
            <w:r w:rsidRPr="00444249">
              <w:rPr>
                <w:rFonts w:ascii="Times New Roman" w:hAnsi="Times New Roman"/>
                <w:sz w:val="24"/>
                <w:szCs w:val="24"/>
              </w:rPr>
              <w:t xml:space="preserve">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hAnsi="Times New Roman"/>
                <w:sz w:val="24"/>
                <w:szCs w:val="24"/>
              </w:rPr>
              <w:t>0</w:t>
            </w:r>
            <w:r w:rsidR="00B14402" w:rsidRPr="00444249">
              <w:rPr>
                <w:rFonts w:ascii="Times New Roman" w:eastAsia="Calibri" w:hAnsi="Times New Roman"/>
                <w:sz w:val="24"/>
                <w:szCs w:val="24"/>
              </w:rPr>
              <w:t>,</w:t>
            </w:r>
            <w:r w:rsidR="005E4099">
              <w:rPr>
                <w:rFonts w:ascii="Times New Roman" w:eastAsia="Calibri" w:hAnsi="Times New Roman"/>
                <w:sz w:val="24"/>
                <w:szCs w:val="24"/>
              </w:rPr>
              <w:t>0</w:t>
            </w:r>
            <w:r w:rsidR="00B14402" w:rsidRPr="00444249">
              <w:rPr>
                <w:rFonts w:ascii="Times New Roman" w:eastAsia="Calibri" w:hAnsi="Times New Roman"/>
                <w:sz w:val="24"/>
                <w:szCs w:val="24"/>
              </w:rPr>
              <w:t>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5E4099">
              <w:rPr>
                <w:rFonts w:ascii="Times New Roman" w:hAnsi="Times New Roman"/>
                <w:sz w:val="24"/>
                <w:szCs w:val="24"/>
              </w:rPr>
              <w:t>17 868,40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3</w:t>
            </w:r>
            <w:r w:rsidRPr="00444249">
              <w:rPr>
                <w:rFonts w:ascii="Times New Roman" w:hAnsi="Times New Roman"/>
                <w:b/>
                <w:sz w:val="24"/>
                <w:szCs w:val="24"/>
              </w:rPr>
              <w:t xml:space="preserve"> год – </w:t>
            </w:r>
            <w:r w:rsidR="005E4099">
              <w:rPr>
                <w:rFonts w:ascii="Times New Roman" w:eastAsia="Calibri" w:hAnsi="Times New Roman"/>
                <w:b/>
                <w:sz w:val="24"/>
                <w:szCs w:val="24"/>
              </w:rPr>
              <w:t>19 469,00</w:t>
            </w:r>
            <w:r w:rsidRPr="00444249">
              <w:rPr>
                <w:rFonts w:ascii="Times New Roman" w:hAnsi="Times New Roman"/>
                <w:b/>
                <w:sz w:val="24"/>
                <w:szCs w:val="24"/>
              </w:rPr>
              <w:t xml:space="preserve"> 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eastAsia="Calibri"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5E4099">
              <w:rPr>
                <w:rFonts w:ascii="Times New Roman" w:eastAsia="Calibri" w:hAnsi="Times New Roman"/>
                <w:sz w:val="24"/>
                <w:szCs w:val="24"/>
              </w:rPr>
              <w:t>19 469,00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в 202</w:t>
            </w:r>
            <w:r w:rsidR="005E4099">
              <w:rPr>
                <w:rFonts w:ascii="Times New Roman" w:hAnsi="Times New Roman"/>
                <w:b/>
                <w:sz w:val="24"/>
                <w:szCs w:val="24"/>
              </w:rPr>
              <w:t>4</w:t>
            </w:r>
            <w:r w:rsidRPr="00444249">
              <w:rPr>
                <w:rFonts w:ascii="Times New Roman" w:hAnsi="Times New Roman"/>
                <w:b/>
                <w:sz w:val="24"/>
                <w:szCs w:val="24"/>
              </w:rPr>
              <w:t xml:space="preserve"> год – </w:t>
            </w:r>
            <w:r w:rsidR="005E4099">
              <w:rPr>
                <w:rFonts w:ascii="Times New Roman" w:eastAsia="Calibri" w:hAnsi="Times New Roman"/>
                <w:b/>
                <w:sz w:val="24"/>
                <w:szCs w:val="24"/>
              </w:rPr>
              <w:t>19 237,90</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5E4099">
              <w:rPr>
                <w:rFonts w:ascii="Times New Roman" w:eastAsia="Calibri" w:hAnsi="Times New Roman"/>
                <w:sz w:val="24"/>
                <w:szCs w:val="24"/>
              </w:rPr>
              <w:t>0,00</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5E4099">
              <w:rPr>
                <w:rFonts w:ascii="Times New Roman" w:hAnsi="Times New Roman"/>
                <w:sz w:val="24"/>
                <w:szCs w:val="24"/>
              </w:rPr>
              <w:t>0,00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444249">
              <w:t xml:space="preserve">Местный бюджет – </w:t>
            </w:r>
            <w:r w:rsidR="005E4099">
              <w:t>19 237,90</w:t>
            </w:r>
            <w:r w:rsidRPr="00444249">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 xml:space="preserve">Цели, задачи, основные мероприятия, </w:t>
      </w:r>
      <w:proofErr w:type="spellStart"/>
      <w:r w:rsidR="00AC1B4B" w:rsidRPr="00EE1CC7">
        <w:rPr>
          <w:rFonts w:ascii="Times New Roman" w:hAnsi="Times New Roman"/>
          <w:b/>
          <w:sz w:val="24"/>
          <w:szCs w:val="24"/>
        </w:rPr>
        <w:t>показатели</w:t>
      </w:r>
      <w:proofErr w:type="gramStart"/>
      <w:r w:rsidR="00AC1B4B" w:rsidRPr="00EE1CC7">
        <w:rPr>
          <w:rFonts w:ascii="Times New Roman" w:hAnsi="Times New Roman"/>
          <w:b/>
          <w:sz w:val="24"/>
          <w:szCs w:val="24"/>
        </w:rPr>
        <w:t>,р</w:t>
      </w:r>
      <w:proofErr w:type="gramEnd"/>
      <w:r w:rsidR="00AC1B4B" w:rsidRPr="00EE1CC7">
        <w:rPr>
          <w:rFonts w:ascii="Times New Roman" w:hAnsi="Times New Roman"/>
          <w:b/>
          <w:sz w:val="24"/>
          <w:szCs w:val="24"/>
        </w:rPr>
        <w:t>езультаты</w:t>
      </w:r>
      <w:proofErr w:type="spellEnd"/>
      <w:r w:rsidR="00AC1B4B" w:rsidRPr="00EE1CC7">
        <w:rPr>
          <w:rFonts w:ascii="Times New Roman" w:hAnsi="Times New Roman"/>
          <w:b/>
          <w:sz w:val="24"/>
          <w:szCs w:val="24"/>
        </w:rPr>
        <w:t xml:space="preserve">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программы носит прогнозный характер и подлежит корректировке с учетом решения о бюджете Рабитицкого сельское поселение на 202</w:t>
      </w:r>
      <w:r w:rsidR="00597CC8">
        <w:rPr>
          <w:rFonts w:eastAsia="Times New Roman"/>
          <w:color w:val="auto"/>
          <w:szCs w:val="26"/>
          <w:lang w:eastAsia="ru-RU"/>
        </w:rPr>
        <w:t>2</w:t>
      </w:r>
      <w:r w:rsidRPr="007377BB">
        <w:rPr>
          <w:rFonts w:eastAsia="Times New Roman"/>
          <w:color w:val="auto"/>
          <w:szCs w:val="26"/>
          <w:lang w:eastAsia="ru-RU"/>
        </w:rPr>
        <w:t xml:space="preserve"> год и на плановый период 202</w:t>
      </w:r>
      <w:r w:rsidR="00597CC8">
        <w:rPr>
          <w:rFonts w:eastAsia="Times New Roman"/>
          <w:color w:val="auto"/>
          <w:szCs w:val="26"/>
          <w:lang w:eastAsia="ru-RU"/>
        </w:rPr>
        <w:t>3</w:t>
      </w:r>
      <w:r w:rsidRPr="007377BB">
        <w:rPr>
          <w:rFonts w:eastAsia="Times New Roman"/>
          <w:color w:val="auto"/>
          <w:szCs w:val="26"/>
          <w:lang w:eastAsia="ru-RU"/>
        </w:rPr>
        <w:t xml:space="preserve"> и 202</w:t>
      </w:r>
      <w:r w:rsidR="00597CC8">
        <w:rPr>
          <w:rFonts w:eastAsia="Times New Roman"/>
          <w:color w:val="auto"/>
          <w:szCs w:val="26"/>
          <w:lang w:eastAsia="ru-RU"/>
        </w:rPr>
        <w:t>4</w:t>
      </w:r>
      <w:r w:rsidRPr="007377BB">
        <w:rPr>
          <w:rFonts w:eastAsia="Times New Roman"/>
          <w:color w:val="auto"/>
          <w:szCs w:val="26"/>
          <w:lang w:eastAsia="ru-RU"/>
        </w:rPr>
        <w:t xml:space="preserve"> годы. </w:t>
      </w:r>
    </w:p>
    <w:p w:rsidR="007377BB" w:rsidRPr="00444249" w:rsidRDefault="007377BB" w:rsidP="002C3B9B">
      <w:pPr>
        <w:pStyle w:val="Default"/>
        <w:ind w:firstLine="709"/>
        <w:jc w:val="both"/>
        <w:rPr>
          <w:rFonts w:eastAsia="Times New Roman"/>
          <w:color w:val="auto"/>
          <w:szCs w:val="26"/>
          <w:lang w:eastAsia="ru-RU"/>
        </w:rPr>
      </w:pPr>
      <w:r w:rsidRPr="00444249">
        <w:rPr>
          <w:rFonts w:eastAsia="Times New Roman"/>
          <w:color w:val="auto"/>
          <w:szCs w:val="26"/>
          <w:lang w:eastAsia="ru-RU"/>
        </w:rPr>
        <w:t>Планируется, что объем финансирования подпрограммы составит в 202</w:t>
      </w:r>
      <w:r w:rsidR="00597CC8">
        <w:rPr>
          <w:rFonts w:eastAsia="Times New Roman"/>
          <w:color w:val="auto"/>
          <w:szCs w:val="26"/>
          <w:lang w:eastAsia="ru-RU"/>
        </w:rPr>
        <w:t>2</w:t>
      </w:r>
      <w:r w:rsidRPr="00444249">
        <w:rPr>
          <w:rFonts w:eastAsia="Times New Roman"/>
          <w:color w:val="auto"/>
          <w:szCs w:val="26"/>
          <w:lang w:eastAsia="ru-RU"/>
        </w:rPr>
        <w:t>-202</w:t>
      </w:r>
      <w:r w:rsidR="00597CC8">
        <w:rPr>
          <w:rFonts w:eastAsia="Times New Roman"/>
          <w:color w:val="auto"/>
          <w:szCs w:val="26"/>
          <w:lang w:eastAsia="ru-RU"/>
        </w:rPr>
        <w:t>4</w:t>
      </w:r>
      <w:r w:rsidRPr="00444249">
        <w:rPr>
          <w:rFonts w:eastAsia="Times New Roman"/>
          <w:color w:val="auto"/>
          <w:szCs w:val="26"/>
          <w:lang w:eastAsia="ru-RU"/>
        </w:rPr>
        <w:t xml:space="preserve"> годах </w:t>
      </w:r>
      <w:r w:rsidR="00597CC8">
        <w:rPr>
          <w:rFonts w:eastAsia="Times New Roman"/>
          <w:color w:val="auto"/>
          <w:szCs w:val="26"/>
          <w:lang w:eastAsia="ru-RU"/>
        </w:rPr>
        <w:t>56 575,30</w:t>
      </w:r>
      <w:r w:rsidRPr="00444249">
        <w:rPr>
          <w:rFonts w:eastAsia="Times New Roman"/>
          <w:color w:val="auto"/>
          <w:szCs w:val="26"/>
          <w:lang w:eastAsia="ru-RU"/>
        </w:rPr>
        <w:t xml:space="preserve"> тыс. руб., в том числе:</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федеральный бюджет – </w:t>
      </w:r>
      <w:r w:rsidR="00597CC8">
        <w:rPr>
          <w:bCs/>
        </w:rPr>
        <w:t>0,00</w:t>
      </w:r>
      <w:r w:rsidRPr="00444249">
        <w:rPr>
          <w:rFonts w:eastAsia="Times New Roman"/>
          <w:color w:val="auto"/>
          <w:szCs w:val="26"/>
          <w:lang w:eastAsia="ru-RU"/>
        </w:rPr>
        <w:t>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областной бюджет – </w:t>
      </w:r>
      <w:r w:rsidR="00597CC8">
        <w:rPr>
          <w:rFonts w:eastAsia="Times New Roman"/>
          <w:color w:val="auto"/>
          <w:szCs w:val="26"/>
          <w:lang w:eastAsia="ru-RU"/>
        </w:rPr>
        <w:t>0,00</w:t>
      </w:r>
      <w:r w:rsidRPr="00444249">
        <w:rPr>
          <w:rFonts w:eastAsia="Times New Roman"/>
          <w:color w:val="auto"/>
          <w:szCs w:val="26"/>
          <w:lang w:eastAsia="ru-RU"/>
        </w:rPr>
        <w:t xml:space="preserve"> 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местные бюджеты – </w:t>
      </w:r>
      <w:r w:rsidR="00597CC8">
        <w:rPr>
          <w:bCs/>
        </w:rPr>
        <w:t xml:space="preserve">56 575,30 </w:t>
      </w:r>
      <w:r w:rsidRPr="00444249">
        <w:rPr>
          <w:rFonts w:eastAsia="Times New Roman"/>
          <w:color w:val="auto"/>
          <w:szCs w:val="26"/>
          <w:lang w:eastAsia="ru-RU"/>
        </w:rPr>
        <w:t>тыс. руб.</w:t>
      </w:r>
    </w:p>
    <w:p w:rsidR="00444249"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w:t>
      </w:r>
      <w:r w:rsidR="00597CC8">
        <w:rPr>
          <w:rFonts w:ascii="Times New Roman" w:hAnsi="Times New Roman"/>
          <w:sz w:val="24"/>
          <w:szCs w:val="24"/>
        </w:rPr>
        <w:t>2</w:t>
      </w:r>
      <w:r w:rsidRPr="00E66C3A">
        <w:rPr>
          <w:rFonts w:ascii="Times New Roman" w:hAnsi="Times New Roman"/>
          <w:sz w:val="24"/>
          <w:szCs w:val="24"/>
        </w:rPr>
        <w:t>-202</w:t>
      </w:r>
      <w:r w:rsidR="00597CC8">
        <w:rPr>
          <w:rFonts w:ascii="Times New Roman" w:hAnsi="Times New Roman"/>
          <w:sz w:val="24"/>
          <w:szCs w:val="24"/>
        </w:rPr>
        <w:t>4</w:t>
      </w:r>
      <w:r w:rsidRPr="00E66C3A">
        <w:rPr>
          <w:rFonts w:ascii="Times New Roman" w:hAnsi="Times New Roman"/>
          <w:sz w:val="24"/>
          <w:szCs w:val="24"/>
        </w:rPr>
        <w:t xml:space="preserve">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sidRPr="00975DED">
              <w:rPr>
                <w:rFonts w:ascii="Times New Roman" w:hAnsi="Times New Roman"/>
                <w:sz w:val="24"/>
                <w:szCs w:val="24"/>
              </w:rPr>
              <w:t>мероприятий</w:t>
            </w:r>
            <w:proofErr w:type="spellEnd"/>
            <w:r w:rsidRPr="00975DED">
              <w:rPr>
                <w:rFonts w:ascii="Times New Roman" w:hAnsi="Times New Roman"/>
                <w:sz w:val="24"/>
                <w:szCs w:val="24"/>
              </w:rPr>
              <w:t xml:space="preserve">, </w:t>
            </w:r>
            <w:proofErr w:type="gramStart"/>
            <w:r w:rsidRPr="00975DED">
              <w:rPr>
                <w:rFonts w:ascii="Times New Roman" w:hAnsi="Times New Roman"/>
                <w:sz w:val="24"/>
                <w:szCs w:val="24"/>
              </w:rPr>
              <w:t>направленных</w:t>
            </w:r>
            <w:proofErr w:type="gramEnd"/>
            <w:r w:rsidRPr="00975DED">
              <w:rPr>
                <w:rFonts w:ascii="Times New Roman" w:hAnsi="Times New Roman"/>
                <w:sz w:val="24"/>
                <w:szCs w:val="24"/>
              </w:rPr>
              <w:t xml:space="preserve">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xml:space="preserve">- </w:t>
            </w:r>
            <w:proofErr w:type="spellStart"/>
            <w:r w:rsidRPr="00126DEF">
              <w:rPr>
                <w:rFonts w:ascii="Times New Roman" w:hAnsi="Times New Roman"/>
                <w:sz w:val="24"/>
                <w:szCs w:val="24"/>
              </w:rPr>
              <w:t>количество</w:t>
            </w:r>
            <w:r>
              <w:rPr>
                <w:rFonts w:ascii="Times New Roman" w:hAnsi="Times New Roman"/>
                <w:sz w:val="23"/>
                <w:szCs w:val="23"/>
              </w:rPr>
              <w:t>участников</w:t>
            </w:r>
            <w:proofErr w:type="spellEnd"/>
            <w:r>
              <w:rPr>
                <w:rFonts w:ascii="Times New Roman" w:hAnsi="Times New Roman"/>
                <w:sz w:val="23"/>
                <w:szCs w:val="23"/>
              </w:rPr>
              <w:t xml:space="preserve">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proofErr w:type="spellStart"/>
            <w:r w:rsidRPr="00126DEF">
              <w:rPr>
                <w:rFonts w:ascii="Times New Roman" w:eastAsia="Calibri" w:hAnsi="Times New Roman"/>
                <w:sz w:val="24"/>
                <w:szCs w:val="24"/>
              </w:rPr>
              <w:t>количество</w:t>
            </w:r>
            <w:r w:rsidRPr="00870406">
              <w:rPr>
                <w:rFonts w:ascii="Times New Roman" w:hAnsi="Times New Roman"/>
                <w:sz w:val="24"/>
                <w:szCs w:val="24"/>
              </w:rPr>
              <w:t>материалов</w:t>
            </w:r>
            <w:proofErr w:type="spellEnd"/>
            <w:r w:rsidRPr="00870406">
              <w:rPr>
                <w:rFonts w:ascii="Times New Roman" w:hAnsi="Times New Roman"/>
                <w:sz w:val="24"/>
                <w:szCs w:val="24"/>
              </w:rPr>
              <w:t xml:space="preserve">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w:t>
            </w:r>
            <w:r w:rsidR="00597CC8">
              <w:rPr>
                <w:rFonts w:ascii="Times New Roman" w:hAnsi="Times New Roman"/>
                <w:sz w:val="24"/>
                <w:szCs w:val="24"/>
              </w:rPr>
              <w:t>2</w:t>
            </w:r>
            <w:r w:rsidRPr="003F65B0">
              <w:rPr>
                <w:rFonts w:ascii="Times New Roman" w:hAnsi="Times New Roman"/>
                <w:sz w:val="24"/>
                <w:szCs w:val="24"/>
              </w:rPr>
              <w:t>-202</w:t>
            </w:r>
            <w:r w:rsidR="00597CC8">
              <w:rPr>
                <w:rFonts w:ascii="Times New Roman" w:hAnsi="Times New Roman"/>
                <w:sz w:val="24"/>
                <w:szCs w:val="24"/>
              </w:rPr>
              <w:t>4</w:t>
            </w:r>
            <w:r w:rsidRPr="003F65B0">
              <w:rPr>
                <w:rFonts w:ascii="Times New Roman" w:hAnsi="Times New Roman"/>
                <w:sz w:val="24"/>
                <w:szCs w:val="24"/>
              </w:rPr>
              <w:t xml:space="preserve">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xml:space="preserve">, </w:t>
            </w:r>
            <w:proofErr w:type="gramStart"/>
            <w:r w:rsidRPr="00872109">
              <w:rPr>
                <w:rFonts w:ascii="Times New Roman" w:hAnsi="Times New Roman"/>
                <w:sz w:val="24"/>
                <w:szCs w:val="24"/>
              </w:rPr>
              <w:t>пропагандирующих</w:t>
            </w:r>
            <w:proofErr w:type="gramEnd"/>
            <w:r w:rsidRPr="00872109">
              <w:rPr>
                <w:rFonts w:ascii="Times New Roman" w:hAnsi="Times New Roman"/>
                <w:sz w:val="24"/>
                <w:szCs w:val="24"/>
              </w:rPr>
              <w:t xml:space="preserve">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lastRenderedPageBreak/>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xml:space="preserve">. От оптимально </w:t>
      </w:r>
      <w:proofErr w:type="spellStart"/>
      <w:r w:rsidRPr="00456BF8">
        <w:rPr>
          <w:rFonts w:ascii="Times New Roman" w:hAnsi="Times New Roman"/>
          <w:sz w:val="24"/>
          <w:szCs w:val="24"/>
        </w:rPr>
        <w:t>выстроенноговзаимодействия</w:t>
      </w:r>
      <w:proofErr w:type="spellEnd"/>
      <w:r w:rsidRPr="00456BF8">
        <w:rPr>
          <w:rFonts w:ascii="Times New Roman" w:hAnsi="Times New Roman"/>
          <w:sz w:val="24"/>
          <w:szCs w:val="24"/>
        </w:rPr>
        <w:t xml:space="preserve">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Экстремизм представляет реальную угрозу общественной безопасности, </w:t>
      </w:r>
      <w:proofErr w:type="spellStart"/>
      <w:r w:rsidRPr="00456BF8">
        <w:rPr>
          <w:rFonts w:ascii="Times New Roman" w:hAnsi="Times New Roman"/>
          <w:color w:val="000000"/>
          <w:sz w:val="24"/>
          <w:szCs w:val="24"/>
        </w:rPr>
        <w:t>подрываетавторитет</w:t>
      </w:r>
      <w:proofErr w:type="spellEnd"/>
      <w:r w:rsidRPr="00456BF8">
        <w:rPr>
          <w:rFonts w:ascii="Times New Roman" w:hAnsi="Times New Roman"/>
          <w:color w:val="000000"/>
          <w:sz w:val="24"/>
          <w:szCs w:val="24"/>
        </w:rPr>
        <w:t xml:space="preserve"> государственных институтов и оказывает негативное влияние на все </w:t>
      </w:r>
      <w:proofErr w:type="spellStart"/>
      <w:r w:rsidRPr="00456BF8">
        <w:rPr>
          <w:rFonts w:ascii="Times New Roman" w:hAnsi="Times New Roman"/>
          <w:color w:val="000000"/>
          <w:sz w:val="24"/>
          <w:szCs w:val="24"/>
        </w:rPr>
        <w:t>сферыобщественной</w:t>
      </w:r>
      <w:proofErr w:type="spellEnd"/>
      <w:r w:rsidRPr="00456BF8">
        <w:rPr>
          <w:rFonts w:ascii="Times New Roman" w:hAnsi="Times New Roman"/>
          <w:color w:val="000000"/>
          <w:sz w:val="24"/>
          <w:szCs w:val="24"/>
        </w:rPr>
        <w:t xml:space="preserve"> жизни. Экстремистские проявления вызывают рост </w:t>
      </w:r>
      <w:proofErr w:type="spellStart"/>
      <w:r w:rsidRPr="00456BF8">
        <w:rPr>
          <w:rFonts w:ascii="Times New Roman" w:hAnsi="Times New Roman"/>
          <w:color w:val="000000"/>
          <w:sz w:val="24"/>
          <w:szCs w:val="24"/>
        </w:rPr>
        <w:t>социальнойнапряженности</w:t>
      </w:r>
      <w:proofErr w:type="spellEnd"/>
      <w:r w:rsidRPr="00456BF8">
        <w:rPr>
          <w:rFonts w:ascii="Times New Roman" w:hAnsi="Times New Roman"/>
          <w:color w:val="000000"/>
          <w:sz w:val="24"/>
          <w:szCs w:val="24"/>
        </w:rPr>
        <w:t xml:space="preserve">, создают угрозу общественной стабильности, стимулируют формирование </w:t>
      </w:r>
      <w:proofErr w:type="spellStart"/>
      <w:r w:rsidRPr="00456BF8">
        <w:rPr>
          <w:rFonts w:ascii="Times New Roman" w:hAnsi="Times New Roman"/>
          <w:color w:val="000000"/>
          <w:sz w:val="24"/>
          <w:szCs w:val="24"/>
        </w:rPr>
        <w:t>иактивизацию</w:t>
      </w:r>
      <w:proofErr w:type="spellEnd"/>
      <w:r w:rsidRPr="00456BF8">
        <w:rPr>
          <w:rFonts w:ascii="Times New Roman" w:hAnsi="Times New Roman"/>
          <w:color w:val="000000"/>
          <w:sz w:val="24"/>
          <w:szCs w:val="24"/>
        </w:rPr>
        <w:t xml:space="preserve">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w:t>
      </w:r>
      <w:proofErr w:type="spellStart"/>
      <w:r w:rsidRPr="00456BF8">
        <w:rPr>
          <w:rFonts w:ascii="Times New Roman" w:hAnsi="Times New Roman"/>
          <w:color w:val="000000"/>
          <w:sz w:val="24"/>
          <w:szCs w:val="24"/>
        </w:rPr>
        <w:t>недопущениепреступлений</w:t>
      </w:r>
      <w:proofErr w:type="spellEnd"/>
      <w:r w:rsidRPr="00456BF8">
        <w:rPr>
          <w:rFonts w:ascii="Times New Roman" w:hAnsi="Times New Roman"/>
          <w:color w:val="000000"/>
          <w:sz w:val="24"/>
          <w:szCs w:val="24"/>
        </w:rPr>
        <w:t xml:space="preserve"> экстремистской направленности. Совершенствование деятельности в </w:t>
      </w:r>
      <w:proofErr w:type="spellStart"/>
      <w:r w:rsidRPr="00456BF8">
        <w:rPr>
          <w:rFonts w:ascii="Times New Roman" w:hAnsi="Times New Roman"/>
          <w:color w:val="000000"/>
          <w:sz w:val="24"/>
          <w:szCs w:val="24"/>
        </w:rPr>
        <w:t>сферепротиводействия</w:t>
      </w:r>
      <w:proofErr w:type="spellEnd"/>
      <w:r w:rsidRPr="00456BF8">
        <w:rPr>
          <w:rFonts w:ascii="Times New Roman" w:hAnsi="Times New Roman"/>
          <w:color w:val="000000"/>
          <w:sz w:val="24"/>
          <w:szCs w:val="24"/>
        </w:rPr>
        <w:t xml:space="preserve"> экстремизму остается крайне актуальной задачей и требует </w:t>
      </w:r>
      <w:proofErr w:type="spellStart"/>
      <w:r w:rsidRPr="00456BF8">
        <w:rPr>
          <w:rFonts w:ascii="Times New Roman" w:hAnsi="Times New Roman"/>
          <w:color w:val="000000"/>
          <w:sz w:val="24"/>
          <w:szCs w:val="24"/>
        </w:rPr>
        <w:t>такжепрограммного</w:t>
      </w:r>
      <w:proofErr w:type="spellEnd"/>
      <w:r w:rsidRPr="00456BF8">
        <w:rPr>
          <w:rFonts w:ascii="Times New Roman" w:hAnsi="Times New Roman"/>
          <w:color w:val="000000"/>
          <w:sz w:val="24"/>
          <w:szCs w:val="24"/>
        </w:rPr>
        <w:t xml:space="preserve">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Противодействие идеологии экстремизма включает в себя комплекс мер </w:t>
      </w:r>
      <w:proofErr w:type="spellStart"/>
      <w:r w:rsidRPr="00456BF8">
        <w:rPr>
          <w:rFonts w:ascii="Times New Roman" w:hAnsi="Times New Roman"/>
          <w:color w:val="000000"/>
          <w:sz w:val="24"/>
          <w:szCs w:val="24"/>
        </w:rPr>
        <w:t>попротиводействию</w:t>
      </w:r>
      <w:proofErr w:type="spellEnd"/>
      <w:r w:rsidRPr="00456BF8">
        <w:rPr>
          <w:rFonts w:ascii="Times New Roman" w:hAnsi="Times New Roman"/>
          <w:color w:val="000000"/>
          <w:sz w:val="24"/>
          <w:szCs w:val="24"/>
        </w:rPr>
        <w:t xml:space="preserve"> экстремизму, минимизации и ликвидации последствий его </w:t>
      </w:r>
      <w:proofErr w:type="spellStart"/>
      <w:r w:rsidRPr="00456BF8">
        <w:rPr>
          <w:rFonts w:ascii="Times New Roman" w:hAnsi="Times New Roman"/>
          <w:color w:val="000000"/>
          <w:sz w:val="24"/>
          <w:szCs w:val="24"/>
        </w:rPr>
        <w:t>проявлений</w:t>
      </w:r>
      <w:proofErr w:type="gramStart"/>
      <w:r w:rsidRPr="00456BF8">
        <w:rPr>
          <w:rFonts w:ascii="Times New Roman" w:hAnsi="Times New Roman"/>
          <w:color w:val="000000"/>
          <w:sz w:val="24"/>
          <w:szCs w:val="24"/>
        </w:rPr>
        <w:t>,о</w:t>
      </w:r>
      <w:proofErr w:type="gramEnd"/>
      <w:r w:rsidRPr="00456BF8">
        <w:rPr>
          <w:rFonts w:ascii="Times New Roman" w:hAnsi="Times New Roman"/>
          <w:color w:val="000000"/>
          <w:sz w:val="24"/>
          <w:szCs w:val="24"/>
        </w:rPr>
        <w:t>существления</w:t>
      </w:r>
      <w:proofErr w:type="spellEnd"/>
      <w:r w:rsidRPr="00456BF8">
        <w:rPr>
          <w:rFonts w:ascii="Times New Roman" w:hAnsi="Times New Roman"/>
          <w:color w:val="000000"/>
          <w:sz w:val="24"/>
          <w:szCs w:val="24"/>
        </w:rPr>
        <w:t xml:space="preserve"> комплексного подхода к профилактике экстремизма, выявления и </w:t>
      </w:r>
      <w:proofErr w:type="spellStart"/>
      <w:r w:rsidRPr="00456BF8">
        <w:rPr>
          <w:rFonts w:ascii="Times New Roman" w:hAnsi="Times New Roman"/>
          <w:color w:val="000000"/>
          <w:sz w:val="24"/>
          <w:szCs w:val="24"/>
        </w:rPr>
        <w:t>снижениянегативного</w:t>
      </w:r>
      <w:proofErr w:type="spellEnd"/>
      <w:r w:rsidRPr="00456BF8">
        <w:rPr>
          <w:rFonts w:ascii="Times New Roman" w:hAnsi="Times New Roman"/>
          <w:color w:val="000000"/>
          <w:sz w:val="24"/>
          <w:szCs w:val="24"/>
        </w:rPr>
        <w:t xml:space="preserve"> влияния условий и </w:t>
      </w:r>
      <w:proofErr w:type="spellStart"/>
      <w:r w:rsidRPr="00456BF8">
        <w:rPr>
          <w:rFonts w:ascii="Times New Roman" w:hAnsi="Times New Roman"/>
          <w:color w:val="000000"/>
          <w:sz w:val="24"/>
          <w:szCs w:val="24"/>
        </w:rPr>
        <w:t>факторов,способствующих</w:t>
      </w:r>
      <w:proofErr w:type="spellEnd"/>
      <w:r w:rsidRPr="00456BF8">
        <w:rPr>
          <w:rFonts w:ascii="Times New Roman" w:hAnsi="Times New Roman"/>
          <w:color w:val="000000"/>
          <w:sz w:val="24"/>
          <w:szCs w:val="24"/>
        </w:rPr>
        <w:t xml:space="preserve"> возникновению </w:t>
      </w:r>
      <w:proofErr w:type="spellStart"/>
      <w:r w:rsidRPr="00456BF8">
        <w:rPr>
          <w:rFonts w:ascii="Times New Roman" w:hAnsi="Times New Roman"/>
          <w:color w:val="000000"/>
          <w:sz w:val="24"/>
          <w:szCs w:val="24"/>
        </w:rPr>
        <w:t>проявленийэкстремизма</w:t>
      </w:r>
      <w:proofErr w:type="spellEnd"/>
      <w:r w:rsidRPr="00456BF8">
        <w:rPr>
          <w:rFonts w:ascii="Times New Roman" w:hAnsi="Times New Roman"/>
          <w:color w:val="000000"/>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lastRenderedPageBreak/>
        <w:t xml:space="preserve">Одним из ключевых направлений в борьбе с экстремистскими проявлениями </w:t>
      </w:r>
      <w:proofErr w:type="spellStart"/>
      <w:r w:rsidRPr="00456BF8">
        <w:rPr>
          <w:rFonts w:ascii="Times New Roman" w:hAnsi="Times New Roman"/>
          <w:color w:val="000000"/>
          <w:sz w:val="24"/>
          <w:szCs w:val="24"/>
        </w:rPr>
        <w:t>вобщественной</w:t>
      </w:r>
      <w:proofErr w:type="spellEnd"/>
      <w:r w:rsidRPr="00456BF8">
        <w:rPr>
          <w:rFonts w:ascii="Times New Roman" w:hAnsi="Times New Roman"/>
          <w:color w:val="000000"/>
          <w:sz w:val="24"/>
          <w:szCs w:val="24"/>
        </w:rPr>
        <w:t xml:space="preserve"> среде является их профилактика. Особенно важно проведение </w:t>
      </w:r>
      <w:proofErr w:type="spellStart"/>
      <w:r w:rsidRPr="00456BF8">
        <w:rPr>
          <w:rFonts w:ascii="Times New Roman" w:hAnsi="Times New Roman"/>
          <w:color w:val="000000"/>
          <w:sz w:val="24"/>
          <w:szCs w:val="24"/>
        </w:rPr>
        <w:t>такойпрофилактической</w:t>
      </w:r>
      <w:proofErr w:type="spellEnd"/>
      <w:r w:rsidRPr="00456BF8">
        <w:rPr>
          <w:rFonts w:ascii="Times New Roman" w:hAnsi="Times New Roman"/>
          <w:color w:val="000000"/>
          <w:sz w:val="24"/>
          <w:szCs w:val="24"/>
        </w:rPr>
        <w:t xml:space="preserve"> работы в среде молодежи, так как именно молодое поколение в силу </w:t>
      </w:r>
      <w:proofErr w:type="spellStart"/>
      <w:r w:rsidRPr="00456BF8">
        <w:rPr>
          <w:rFonts w:ascii="Times New Roman" w:hAnsi="Times New Roman"/>
          <w:color w:val="000000"/>
          <w:sz w:val="24"/>
          <w:szCs w:val="24"/>
        </w:rPr>
        <w:t>рядафакторов</w:t>
      </w:r>
      <w:proofErr w:type="spellEnd"/>
      <w:r w:rsidRPr="00456BF8">
        <w:rPr>
          <w:rFonts w:ascii="Times New Roman" w:hAnsi="Times New Roman"/>
          <w:color w:val="000000"/>
          <w:sz w:val="24"/>
          <w:szCs w:val="24"/>
        </w:rPr>
        <w:t xml:space="preserve">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w:t>
      </w:r>
      <w:proofErr w:type="spellStart"/>
      <w:r w:rsidRPr="00456BF8">
        <w:rPr>
          <w:rFonts w:ascii="Times New Roman" w:hAnsi="Times New Roman"/>
          <w:color w:val="000000"/>
          <w:sz w:val="24"/>
          <w:szCs w:val="24"/>
        </w:rPr>
        <w:t>икриминальных</w:t>
      </w:r>
      <w:proofErr w:type="spellEnd"/>
      <w:r w:rsidRPr="00456BF8">
        <w:rPr>
          <w:rFonts w:ascii="Times New Roman" w:hAnsi="Times New Roman"/>
          <w:color w:val="000000"/>
          <w:sz w:val="24"/>
          <w:szCs w:val="24"/>
        </w:rPr>
        <w:t xml:space="preserve">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Формирование установок толерантного сознания и поведения, </w:t>
      </w:r>
      <w:proofErr w:type="spellStart"/>
      <w:r w:rsidRPr="00456BF8">
        <w:rPr>
          <w:rFonts w:ascii="Times New Roman" w:hAnsi="Times New Roman"/>
          <w:color w:val="000000"/>
          <w:sz w:val="24"/>
          <w:szCs w:val="24"/>
        </w:rPr>
        <w:t>веротерпимости</w:t>
      </w:r>
      <w:proofErr w:type="gramStart"/>
      <w:r w:rsidRPr="00456BF8">
        <w:rPr>
          <w:rFonts w:ascii="Times New Roman" w:hAnsi="Times New Roman"/>
          <w:color w:val="000000"/>
          <w:sz w:val="24"/>
          <w:szCs w:val="24"/>
        </w:rPr>
        <w:t>,п</w:t>
      </w:r>
      <w:proofErr w:type="gramEnd"/>
      <w:r w:rsidRPr="00456BF8">
        <w:rPr>
          <w:rFonts w:ascii="Times New Roman" w:hAnsi="Times New Roman"/>
          <w:color w:val="000000"/>
          <w:sz w:val="24"/>
          <w:szCs w:val="24"/>
        </w:rPr>
        <w:t>рофилактика</w:t>
      </w:r>
      <w:proofErr w:type="spellEnd"/>
      <w:r w:rsidRPr="00456BF8">
        <w:rPr>
          <w:rFonts w:ascii="Times New Roman" w:hAnsi="Times New Roman"/>
          <w:color w:val="000000"/>
          <w:sz w:val="24"/>
          <w:szCs w:val="24"/>
        </w:rPr>
        <w:t xml:space="preserve"> различных видов экстремизма приобретают повышенную актуальность </w:t>
      </w:r>
      <w:proofErr w:type="spellStart"/>
      <w:r w:rsidRPr="00456BF8">
        <w:rPr>
          <w:rFonts w:ascii="Times New Roman" w:hAnsi="Times New Roman"/>
          <w:color w:val="000000"/>
          <w:sz w:val="24"/>
          <w:szCs w:val="24"/>
        </w:rPr>
        <w:t>вусловиях</w:t>
      </w:r>
      <w:proofErr w:type="spellEnd"/>
      <w:r w:rsidRPr="00456BF8">
        <w:rPr>
          <w:rFonts w:ascii="Times New Roman" w:hAnsi="Times New Roman"/>
          <w:color w:val="000000"/>
          <w:sz w:val="24"/>
          <w:szCs w:val="24"/>
        </w:rPr>
        <w:t xml:space="preserve">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w:t>
      </w:r>
      <w:proofErr w:type="spellStart"/>
      <w:r w:rsidRPr="00456BF8">
        <w:rPr>
          <w:rFonts w:ascii="Times New Roman" w:hAnsi="Times New Roman"/>
          <w:color w:val="000000"/>
          <w:sz w:val="24"/>
          <w:szCs w:val="24"/>
        </w:rPr>
        <w:t>навыполнение</w:t>
      </w:r>
      <w:proofErr w:type="spellEnd"/>
      <w:r w:rsidRPr="00456BF8">
        <w:rPr>
          <w:rFonts w:ascii="Times New Roman" w:hAnsi="Times New Roman"/>
          <w:color w:val="000000"/>
          <w:sz w:val="24"/>
          <w:szCs w:val="24"/>
        </w:rPr>
        <w:t xml:space="preserve"> комплекса организационно-практических мер противодействия </w:t>
      </w:r>
      <w:proofErr w:type="spellStart"/>
      <w:r w:rsidRPr="00456BF8">
        <w:rPr>
          <w:rFonts w:ascii="Times New Roman" w:hAnsi="Times New Roman"/>
          <w:color w:val="000000"/>
          <w:sz w:val="24"/>
          <w:szCs w:val="24"/>
        </w:rPr>
        <w:t>проявленияэкстремизма</w:t>
      </w:r>
      <w:proofErr w:type="spellEnd"/>
      <w:r w:rsidRPr="00456BF8">
        <w:rPr>
          <w:rFonts w:ascii="Times New Roman" w:hAnsi="Times New Roman"/>
          <w:color w:val="000000"/>
          <w:sz w:val="24"/>
          <w:szCs w:val="24"/>
        </w:rPr>
        <w:t xml:space="preserve">, эффективного планирования конкретных мероприятий информационного </w:t>
      </w:r>
      <w:proofErr w:type="spellStart"/>
      <w:r w:rsidRPr="00456BF8">
        <w:rPr>
          <w:rFonts w:ascii="Times New Roman" w:hAnsi="Times New Roman"/>
          <w:color w:val="000000"/>
          <w:sz w:val="24"/>
          <w:szCs w:val="24"/>
        </w:rPr>
        <w:t>обменав</w:t>
      </w:r>
      <w:proofErr w:type="spellEnd"/>
      <w:r w:rsidRPr="00456BF8">
        <w:rPr>
          <w:rFonts w:ascii="Times New Roman" w:hAnsi="Times New Roman"/>
          <w:color w:val="000000"/>
          <w:sz w:val="24"/>
          <w:szCs w:val="24"/>
        </w:rPr>
        <w:t xml:space="preserve"> </w:t>
      </w:r>
      <w:proofErr w:type="gramStart"/>
      <w:r w:rsidRPr="00456BF8">
        <w:rPr>
          <w:rFonts w:ascii="Times New Roman" w:hAnsi="Times New Roman"/>
          <w:color w:val="000000"/>
          <w:sz w:val="24"/>
          <w:szCs w:val="24"/>
        </w:rPr>
        <w:t>интересах</w:t>
      </w:r>
      <w:proofErr w:type="gramEnd"/>
      <w:r w:rsidRPr="00456BF8">
        <w:rPr>
          <w:rFonts w:ascii="Times New Roman" w:hAnsi="Times New Roman"/>
          <w:color w:val="000000"/>
          <w:sz w:val="24"/>
          <w:szCs w:val="24"/>
        </w:rPr>
        <w:t xml:space="preserve">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lastRenderedPageBreak/>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lastRenderedPageBreak/>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proofErr w:type="spellStart"/>
      <w:r>
        <w:rPr>
          <w:rFonts w:ascii="Times New Roman" w:hAnsi="Times New Roman"/>
          <w:sz w:val="24"/>
          <w:szCs w:val="24"/>
        </w:rPr>
        <w:t>реализация</w:t>
      </w:r>
      <w:r w:rsidRPr="00872109">
        <w:rPr>
          <w:rFonts w:ascii="Times New Roman" w:hAnsi="Times New Roman"/>
          <w:sz w:val="24"/>
          <w:szCs w:val="24"/>
        </w:rPr>
        <w:t>мероприятий</w:t>
      </w:r>
      <w:proofErr w:type="spellEnd"/>
      <w:r w:rsidRPr="00872109">
        <w:rPr>
          <w:rFonts w:ascii="Times New Roman" w:hAnsi="Times New Roman"/>
          <w:sz w:val="24"/>
          <w:szCs w:val="24"/>
        </w:rPr>
        <w:t xml:space="preserve">, </w:t>
      </w:r>
      <w:proofErr w:type="gramStart"/>
      <w:r w:rsidRPr="00872109">
        <w:rPr>
          <w:rFonts w:ascii="Times New Roman" w:hAnsi="Times New Roman"/>
          <w:sz w:val="24"/>
          <w:szCs w:val="24"/>
        </w:rPr>
        <w:t>пропагандирующих</w:t>
      </w:r>
      <w:proofErr w:type="gramEnd"/>
      <w:r w:rsidRPr="00872109">
        <w:rPr>
          <w:rFonts w:ascii="Times New Roman" w:hAnsi="Times New Roman"/>
          <w:sz w:val="24"/>
          <w:szCs w:val="24"/>
        </w:rPr>
        <w:t xml:space="preserve">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программы носит прогнозный характер и подлежит корректировке с учетом решения о бюджете Рабитицкого сельское поселение на 202</w:t>
      </w:r>
      <w:r w:rsidR="00597CC8">
        <w:rPr>
          <w:rFonts w:eastAsia="Times New Roman"/>
          <w:color w:val="auto"/>
          <w:szCs w:val="26"/>
          <w:lang w:eastAsia="ru-RU"/>
        </w:rPr>
        <w:t>2</w:t>
      </w:r>
      <w:r w:rsidRPr="007377BB">
        <w:rPr>
          <w:rFonts w:eastAsia="Times New Roman"/>
          <w:color w:val="auto"/>
          <w:szCs w:val="26"/>
          <w:lang w:eastAsia="ru-RU"/>
        </w:rPr>
        <w:t xml:space="preserve"> год и на плановый период 202</w:t>
      </w:r>
      <w:r w:rsidR="00597CC8">
        <w:rPr>
          <w:rFonts w:eastAsia="Times New Roman"/>
          <w:color w:val="auto"/>
          <w:szCs w:val="26"/>
          <w:lang w:eastAsia="ru-RU"/>
        </w:rPr>
        <w:t>3</w:t>
      </w:r>
      <w:r w:rsidRPr="007377BB">
        <w:rPr>
          <w:rFonts w:eastAsia="Times New Roman"/>
          <w:color w:val="auto"/>
          <w:szCs w:val="26"/>
          <w:lang w:eastAsia="ru-RU"/>
        </w:rPr>
        <w:t xml:space="preserve"> и 202</w:t>
      </w:r>
      <w:r w:rsidR="00597CC8">
        <w:rPr>
          <w:rFonts w:eastAsia="Times New Roman"/>
          <w:color w:val="auto"/>
          <w:szCs w:val="26"/>
          <w:lang w:eastAsia="ru-RU"/>
        </w:rPr>
        <w:t>4</w:t>
      </w:r>
      <w:r w:rsidRPr="007377BB">
        <w:rPr>
          <w:rFonts w:eastAsia="Times New Roman"/>
          <w:color w:val="auto"/>
          <w:szCs w:val="26"/>
          <w:lang w:eastAsia="ru-RU"/>
        </w:rPr>
        <w:t xml:space="preserve">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proofErr w:type="spellStart"/>
      <w:r w:rsidRPr="009D2DA2">
        <w:rPr>
          <w:rFonts w:ascii="Times New Roman" w:hAnsi="Times New Roman"/>
          <w:b/>
          <w:sz w:val="24"/>
          <w:szCs w:val="24"/>
        </w:rPr>
        <w:lastRenderedPageBreak/>
        <w:t>Сведенияо</w:t>
      </w:r>
      <w:proofErr w:type="spellEnd"/>
      <w:r w:rsidRPr="009D2DA2">
        <w:rPr>
          <w:rFonts w:ascii="Times New Roman" w:hAnsi="Times New Roman"/>
          <w:b/>
          <w:sz w:val="24"/>
          <w:szCs w:val="24"/>
        </w:rPr>
        <w:t xml:space="preserve"> </w:t>
      </w:r>
      <w:proofErr w:type="gramStart"/>
      <w:r w:rsidRPr="009D2DA2">
        <w:rPr>
          <w:rFonts w:ascii="Times New Roman" w:hAnsi="Times New Roman"/>
          <w:b/>
          <w:sz w:val="24"/>
          <w:szCs w:val="24"/>
        </w:rPr>
        <w:t>показателях</w:t>
      </w:r>
      <w:proofErr w:type="gramEnd"/>
      <w:r w:rsidRPr="009D2DA2">
        <w:rPr>
          <w:rFonts w:ascii="Times New Roman" w:hAnsi="Times New Roman"/>
          <w:b/>
          <w:sz w:val="24"/>
          <w:szCs w:val="24"/>
        </w:rPr>
        <w:t xml:space="preserve">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2</w:t>
            </w:r>
            <w:r w:rsidRPr="00484A4A">
              <w:rPr>
                <w:rFonts w:ascii="Times New Roman" w:eastAsia="Calibri" w:hAnsi="Times New Roman"/>
                <w:b/>
                <w:bCs/>
                <w:sz w:val="24"/>
                <w:szCs w:val="24"/>
              </w:rPr>
              <w:t xml:space="preserve">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3</w:t>
            </w:r>
            <w:r w:rsidRPr="00484A4A">
              <w:rPr>
                <w:rFonts w:ascii="Times New Roman" w:eastAsia="Calibri" w:hAnsi="Times New Roman"/>
                <w:b/>
                <w:bCs/>
                <w:sz w:val="24"/>
                <w:szCs w:val="24"/>
              </w:rPr>
              <w:t xml:space="preserve">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w:t>
            </w:r>
            <w:r w:rsidR="00597CC8">
              <w:rPr>
                <w:rFonts w:ascii="Times New Roman" w:eastAsia="Calibri" w:hAnsi="Times New Roman"/>
                <w:b/>
                <w:bCs/>
                <w:sz w:val="24"/>
                <w:szCs w:val="24"/>
              </w:rPr>
              <w:t>4</w:t>
            </w:r>
            <w:r w:rsidRPr="00484A4A">
              <w:rPr>
                <w:rFonts w:ascii="Times New Roman" w:eastAsia="Calibri" w:hAnsi="Times New Roman"/>
                <w:b/>
                <w:bCs/>
                <w:sz w:val="24"/>
                <w:szCs w:val="24"/>
              </w:rPr>
              <w:t xml:space="preserve">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proofErr w:type="spellStart"/>
            <w:r w:rsidRPr="00C96840">
              <w:rPr>
                <w:rFonts w:ascii="Times New Roman" w:hAnsi="Times New Roman"/>
                <w:sz w:val="24"/>
                <w:szCs w:val="24"/>
              </w:rPr>
              <w:t>содержания</w:t>
            </w:r>
            <w:r w:rsidRPr="00484A4A">
              <w:rPr>
                <w:rFonts w:ascii="Times New Roman" w:hAnsi="Times New Roman"/>
                <w:sz w:val="24"/>
                <w:szCs w:val="24"/>
              </w:rPr>
              <w:t>работникам</w:t>
            </w:r>
            <w:proofErr w:type="spellEnd"/>
            <w:r w:rsidRPr="00484A4A">
              <w:rPr>
                <w:rFonts w:ascii="Times New Roman" w:hAnsi="Times New Roman"/>
                <w:sz w:val="24"/>
                <w:szCs w:val="24"/>
              </w:rPr>
              <w:t xml:space="preserve">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lastRenderedPageBreak/>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spellStart"/>
            <w:proofErr w:type="gramStart"/>
            <w:r>
              <w:rPr>
                <w:rFonts w:ascii="Times New Roman" w:hAnsi="Times New Roman"/>
                <w:sz w:val="23"/>
                <w:szCs w:val="23"/>
              </w:rPr>
              <w:t>Количество</w:t>
            </w:r>
            <w:r w:rsidR="00126DEF">
              <w:rPr>
                <w:rFonts w:ascii="Times New Roman" w:hAnsi="Times New Roman"/>
                <w:sz w:val="23"/>
                <w:szCs w:val="23"/>
              </w:rPr>
              <w:t>участников</w:t>
            </w:r>
            <w:proofErr w:type="spellEnd"/>
            <w:r w:rsidR="00126DEF">
              <w:rPr>
                <w:rFonts w:ascii="Times New Roman" w:hAnsi="Times New Roman"/>
                <w:sz w:val="23"/>
                <w:szCs w:val="23"/>
              </w:rPr>
              <w:t xml:space="preserve">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w:t>
            </w:r>
            <w:proofErr w:type="spellStart"/>
            <w:r w:rsidRPr="00D56B9E">
              <w:rPr>
                <w:rFonts w:ascii="Times New Roman" w:hAnsi="Times New Roman"/>
                <w:sz w:val="23"/>
                <w:szCs w:val="23"/>
              </w:rPr>
              <w:t>вмероприятиях</w:t>
            </w:r>
            <w:proofErr w:type="spellEnd"/>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lastRenderedPageBreak/>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w:t>
            </w:r>
            <w:r w:rsidR="00125095">
              <w:rPr>
                <w:rFonts w:ascii="Times New Roman" w:eastAsia="Calibri" w:hAnsi="Times New Roman"/>
                <w:color w:val="000000"/>
                <w:sz w:val="20"/>
                <w:szCs w:val="20"/>
              </w:rPr>
              <w:t>2</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FDE9D9"/>
            <w:vAlign w:val="center"/>
          </w:tcPr>
          <w:p w:rsidR="00DE688E" w:rsidRPr="00140DF6" w:rsidRDefault="00EB3D5A"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19 212,70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19 212,70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FDE9D9"/>
            <w:vAlign w:val="center"/>
          </w:tcPr>
          <w:p w:rsidR="00090BDE" w:rsidRPr="00140DF6" w:rsidRDefault="008B1031"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754,50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754,50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FDE9D9"/>
            <w:vAlign w:val="center"/>
          </w:tcPr>
          <w:p w:rsidR="005B7716" w:rsidRPr="00140DF6" w:rsidRDefault="005B7716" w:rsidP="00587C46">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498,40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140DF6" w:rsidRDefault="00587C46"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w:t>
            </w:r>
            <w:r w:rsidR="00EB3D5A">
              <w:rPr>
                <w:rFonts w:ascii="Times New Roman" w:eastAsia="Calibri" w:hAnsi="Times New Roman"/>
                <w:b/>
                <w:bCs/>
                <w:color w:val="000000" w:themeColor="text1"/>
                <w:sz w:val="20"/>
                <w:szCs w:val="20"/>
              </w:rPr>
              <w:t> 498,40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58 465,60</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EB3D5A" w:rsidP="00F04B78">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EB3D5A" w:rsidP="00090BDE">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EB3D5A"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58 465,60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32</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32</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80</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EB3D5A"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8</w:t>
            </w:r>
            <w:r w:rsidR="00F4385A" w:rsidRPr="00AB5B32">
              <w:rPr>
                <w:rFonts w:ascii="Times New Roman" w:eastAsia="Calibri" w:hAnsi="Times New Roman"/>
                <w:b/>
                <w:color w:val="000000"/>
                <w:sz w:val="20"/>
                <w:szCs w:val="20"/>
              </w:rPr>
              <w:t>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32</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32</w:t>
            </w:r>
            <w:r w:rsidR="00587C46">
              <w:rPr>
                <w:rFonts w:ascii="Times New Roman" w:eastAsia="Calibri" w:hAnsi="Times New Roman"/>
                <w:b/>
                <w:i/>
                <w:color w:val="000000"/>
                <w:sz w:val="20"/>
                <w:szCs w:val="20"/>
              </w:rPr>
              <w:t>,</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w:t>
            </w:r>
            <w:r w:rsidR="00F4385A">
              <w:rPr>
                <w:rFonts w:ascii="Times New Roman" w:eastAsia="Calibri" w:hAnsi="Times New Roman"/>
                <w:b/>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w:t>
            </w:r>
            <w:r w:rsidR="00F4385A">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w:t>
            </w:r>
            <w:r w:rsidR="00125095">
              <w:rPr>
                <w:rFonts w:ascii="Times New Roman" w:eastAsia="Calibri"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w:t>
            </w:r>
            <w:r w:rsidR="00EB3D5A">
              <w:rPr>
                <w:rFonts w:ascii="Times New Roman" w:eastAsia="Calibri" w:hAnsi="Times New Roman"/>
                <w:b/>
                <w:bCs/>
                <w:i/>
                <w:color w:val="000000"/>
                <w:sz w:val="20"/>
                <w:szCs w:val="20"/>
              </w:rPr>
              <w:t>62</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w:t>
            </w:r>
            <w:r w:rsidR="00EB3D5A">
              <w:rPr>
                <w:rFonts w:ascii="Times New Roman" w:eastAsia="Calibri" w:hAnsi="Times New Roman"/>
                <w:b/>
                <w:bCs/>
                <w:i/>
                <w:color w:val="000000"/>
                <w:sz w:val="20"/>
                <w:szCs w:val="20"/>
              </w:rPr>
              <w:t>62</w:t>
            </w:r>
            <w:r>
              <w:rPr>
                <w:rFonts w:ascii="Times New Roman" w:eastAsia="Calibri" w:hAnsi="Times New Roman"/>
                <w:b/>
                <w:bCs/>
                <w:i/>
                <w:color w:val="000000"/>
                <w:sz w:val="20"/>
                <w:szCs w:val="20"/>
              </w:rPr>
              <w:t>,</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w:t>
            </w:r>
            <w:proofErr w:type="gramStart"/>
            <w:r w:rsidRPr="00C96840">
              <w:rPr>
                <w:rFonts w:ascii="Times New Roman" w:eastAsia="Calibri" w:hAnsi="Times New Roman"/>
                <w:color w:val="000000"/>
                <w:sz w:val="20"/>
                <w:szCs w:val="20"/>
              </w:rPr>
              <w:t>й</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w:t>
            </w:r>
            <w:r w:rsidR="005B7716">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w:t>
            </w:r>
            <w:r w:rsidR="005B7716">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F4385A" w:rsidRPr="00E170FC">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EB3D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F4385A" w:rsidRPr="00E170FC">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w:t>
            </w:r>
            <w:r w:rsidR="00125095">
              <w:rPr>
                <w:rFonts w:ascii="Times New Roman" w:eastAsia="Calibri" w:hAnsi="Times New Roman"/>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B3D5A">
              <w:rPr>
                <w:rFonts w:ascii="Times New Roman" w:eastAsia="Calibri" w:hAnsi="Times New Roman"/>
                <w:b/>
                <w:bCs/>
                <w:color w:val="000000"/>
                <w:sz w:val="20"/>
                <w:szCs w:val="20"/>
              </w:rPr>
              <w:t>62</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w:t>
            </w:r>
            <w:r w:rsidR="00EB3D5A">
              <w:rPr>
                <w:rFonts w:ascii="Times New Roman" w:eastAsia="Calibri" w:hAnsi="Times New Roman"/>
                <w:b/>
                <w:bCs/>
                <w:iCs/>
                <w:color w:val="000000"/>
                <w:sz w:val="20"/>
                <w:szCs w:val="20"/>
              </w:rPr>
              <w:t>6</w:t>
            </w:r>
            <w:r w:rsidR="00F4385A" w:rsidRPr="00E170FC">
              <w:rPr>
                <w:rFonts w:ascii="Times New Roman" w:eastAsia="Calibri" w:hAnsi="Times New Roman"/>
                <w:b/>
                <w:bCs/>
                <w:iCs/>
                <w:color w:val="000000"/>
                <w:sz w:val="20"/>
                <w:szCs w:val="20"/>
              </w:rPr>
              <w:t>,</w:t>
            </w:r>
            <w:r w:rsidR="00EB3D5A">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w:t>
            </w:r>
            <w:r w:rsidR="00EB3D5A">
              <w:rPr>
                <w:rFonts w:ascii="Times New Roman" w:eastAsia="Calibri" w:hAnsi="Times New Roman"/>
                <w:b/>
                <w:bCs/>
                <w:iCs/>
                <w:color w:val="000000"/>
                <w:sz w:val="20"/>
                <w:szCs w:val="20"/>
              </w:rPr>
              <w:t>6</w:t>
            </w:r>
            <w:r w:rsidR="00F4385A" w:rsidRPr="00E170FC">
              <w:rPr>
                <w:rFonts w:ascii="Times New Roman" w:eastAsia="Calibri" w:hAnsi="Times New Roman"/>
                <w:b/>
                <w:bCs/>
                <w:iCs/>
                <w:color w:val="000000"/>
                <w:sz w:val="20"/>
                <w:szCs w:val="20"/>
              </w:rPr>
              <w:t>,</w:t>
            </w:r>
            <w:r w:rsidR="00EB3D5A">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w:t>
            </w:r>
            <w:r w:rsidR="00125095">
              <w:rPr>
                <w:rFonts w:ascii="Times New Roman" w:eastAsia="Calibri"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205</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5</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507,4</w:t>
            </w:r>
            <w:r w:rsidR="00F4385A" w:rsidRPr="00E170FC">
              <w:rPr>
                <w:rFonts w:ascii="Times New Roman" w:eastAsia="Calibri" w:hAnsi="Times New Roman"/>
                <w:b/>
                <w:bCs/>
                <w:i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EB3D5A"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50</w:t>
            </w:r>
            <w:r w:rsidR="00587C46">
              <w:rPr>
                <w:rFonts w:ascii="Times New Roman" w:eastAsia="Calibri" w:hAnsi="Times New Roman"/>
                <w:b/>
                <w:bCs/>
                <w:iCs/>
                <w:color w:val="000000"/>
                <w:sz w:val="20"/>
                <w:szCs w:val="20"/>
              </w:rPr>
              <w:t>7</w:t>
            </w:r>
            <w:r w:rsidR="00F4385A" w:rsidRPr="00E170FC">
              <w:rPr>
                <w:rFonts w:ascii="Times New Roman" w:eastAsia="Calibri" w:hAnsi="Times New Roman"/>
                <w:b/>
                <w:bCs/>
                <w:iCs/>
                <w:color w:val="000000"/>
                <w:sz w:val="20"/>
                <w:szCs w:val="20"/>
              </w:rPr>
              <w:t>,</w:t>
            </w:r>
            <w:r>
              <w:rPr>
                <w:rFonts w:ascii="Times New Roman" w:eastAsia="Calibri" w:hAnsi="Times New Roman"/>
                <w:b/>
                <w:bCs/>
                <w:iCs/>
                <w:color w:val="000000"/>
                <w:sz w:val="20"/>
                <w:szCs w:val="20"/>
              </w:rPr>
              <w:t>4</w:t>
            </w:r>
            <w:r w:rsidR="00F4385A" w:rsidRPr="00E170FC">
              <w:rPr>
                <w:rFonts w:ascii="Times New Roman" w:eastAsia="Calibri" w:hAnsi="Times New Roman"/>
                <w:b/>
                <w:bCs/>
                <w:iCs/>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w:t>
            </w:r>
            <w:r w:rsidR="00EB3D5A">
              <w:rPr>
                <w:rFonts w:ascii="Times New Roman" w:eastAsia="Calibri" w:hAnsi="Times New Roman"/>
                <w:b/>
                <w:bCs/>
                <w:i/>
                <w:iCs/>
                <w:color w:val="000000"/>
                <w:sz w:val="20"/>
                <w:szCs w:val="20"/>
              </w:rPr>
              <w:t>6</w:t>
            </w:r>
            <w:r>
              <w:rPr>
                <w:rFonts w:ascii="Times New Roman" w:eastAsia="Calibri" w:hAnsi="Times New Roman"/>
                <w:b/>
                <w:bCs/>
                <w:i/>
                <w:iCs/>
                <w:color w:val="000000"/>
                <w:sz w:val="20"/>
                <w:szCs w:val="20"/>
              </w:rPr>
              <w:t>,</w:t>
            </w:r>
            <w:r w:rsidR="00EB3D5A">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w:t>
            </w:r>
            <w:r w:rsidR="00EB3D5A">
              <w:rPr>
                <w:rFonts w:ascii="Times New Roman" w:eastAsia="Calibri" w:hAnsi="Times New Roman"/>
                <w:b/>
                <w:bCs/>
                <w:i/>
                <w:iCs/>
                <w:color w:val="000000"/>
                <w:sz w:val="20"/>
                <w:szCs w:val="20"/>
              </w:rPr>
              <w:t>6</w:t>
            </w:r>
            <w:r w:rsidR="00F4385A">
              <w:rPr>
                <w:rFonts w:ascii="Times New Roman" w:eastAsia="Calibri" w:hAnsi="Times New Roman"/>
                <w:b/>
                <w:bCs/>
                <w:i/>
                <w:iCs/>
                <w:color w:val="000000"/>
                <w:sz w:val="20"/>
                <w:szCs w:val="20"/>
              </w:rPr>
              <w:t>,</w:t>
            </w:r>
            <w:r w:rsidR="00EB3D5A">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w:t>
            </w:r>
            <w:r w:rsidR="00125095">
              <w:rPr>
                <w:rFonts w:ascii="Times New Roman" w:eastAsia="Calibri" w:hAnsi="Times New Roman"/>
                <w:b/>
                <w:bCs/>
                <w:i/>
                <w:i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205</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5</w:t>
            </w:r>
            <w:r w:rsidR="00F4385A">
              <w:rPr>
                <w:rFonts w:ascii="Times New Roman" w:eastAsia="Calibri" w:hAnsi="Times New Roman"/>
                <w:b/>
                <w:bCs/>
                <w:i/>
                <w:iCs/>
                <w:color w:val="000000"/>
                <w:sz w:val="20"/>
                <w:szCs w:val="20"/>
              </w:rPr>
              <w:t>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507</w:t>
            </w:r>
            <w:r w:rsidR="00F4385A">
              <w:rPr>
                <w:rFonts w:ascii="Times New Roman" w:eastAsia="Calibri" w:hAnsi="Times New Roman"/>
                <w:b/>
                <w:bCs/>
                <w:i/>
                <w:iCs/>
                <w:color w:val="000000"/>
                <w:sz w:val="20"/>
                <w:szCs w:val="20"/>
              </w:rPr>
              <w:t>,</w:t>
            </w:r>
            <w:r>
              <w:rPr>
                <w:rFonts w:ascii="Times New Roman" w:eastAsia="Calibri" w:hAnsi="Times New Roman"/>
                <w:b/>
                <w:bCs/>
                <w:i/>
                <w:iCs/>
                <w:color w:val="000000"/>
                <w:sz w:val="20"/>
                <w:szCs w:val="20"/>
              </w:rPr>
              <w:t>4</w:t>
            </w:r>
            <w:r w:rsidR="00F4385A">
              <w:rPr>
                <w:rFonts w:ascii="Times New Roman" w:eastAsia="Calibri" w:hAnsi="Times New Roman"/>
                <w:b/>
                <w:bCs/>
                <w:i/>
                <w:iCs/>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EB3D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507,40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w:t>
            </w:r>
            <w:proofErr w:type="gramStart"/>
            <w:r w:rsidRPr="00E170FC">
              <w:rPr>
                <w:rFonts w:ascii="Times New Roman" w:eastAsia="Calibri" w:hAnsi="Times New Roman"/>
                <w:color w:val="000000"/>
                <w:sz w:val="20"/>
                <w:szCs w:val="20"/>
              </w:rPr>
              <w:t>й</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815581">
              <w:rPr>
                <w:rFonts w:ascii="Times New Roman" w:eastAsia="Calibri" w:hAnsi="Times New Roman"/>
                <w:color w:val="000000"/>
                <w:sz w:val="20"/>
                <w:szCs w:val="20"/>
              </w:rPr>
              <w:t>3</w:t>
            </w:r>
            <w:r w:rsidR="00F4385A">
              <w:rPr>
                <w:rFonts w:ascii="Times New Roman" w:eastAsia="Calibri" w:hAnsi="Times New Roman"/>
                <w:color w:val="000000"/>
                <w:sz w:val="20"/>
                <w:szCs w:val="20"/>
              </w:rPr>
              <w:t>,</w:t>
            </w:r>
            <w:r w:rsidR="00815581">
              <w:rPr>
                <w:rFonts w:ascii="Times New Roman" w:eastAsia="Calibri" w:hAnsi="Times New Roman"/>
                <w:color w:val="000000"/>
                <w:sz w:val="20"/>
                <w:szCs w:val="20"/>
              </w:rPr>
              <w:t>4</w:t>
            </w:r>
            <w:r w:rsidR="00F4385A">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w:t>
            </w:r>
            <w:r w:rsidR="00815581">
              <w:rPr>
                <w:rFonts w:ascii="Times New Roman" w:eastAsia="Calibri" w:hAnsi="Times New Roman"/>
                <w:color w:val="000000"/>
                <w:sz w:val="20"/>
                <w:szCs w:val="20"/>
              </w:rPr>
              <w:t>3</w:t>
            </w:r>
            <w:r w:rsidR="00F4385A">
              <w:rPr>
                <w:rFonts w:ascii="Times New Roman" w:eastAsia="Calibri" w:hAnsi="Times New Roman"/>
                <w:color w:val="000000"/>
                <w:sz w:val="20"/>
                <w:szCs w:val="20"/>
              </w:rPr>
              <w:t>,</w:t>
            </w:r>
            <w:r w:rsidR="00815581">
              <w:rPr>
                <w:rFonts w:ascii="Times New Roman" w:eastAsia="Calibri" w:hAnsi="Times New Roman"/>
                <w:color w:val="000000"/>
                <w:sz w:val="20"/>
                <w:szCs w:val="20"/>
              </w:rPr>
              <w:t>4</w:t>
            </w:r>
            <w:r w:rsidR="00F4385A">
              <w:rPr>
                <w:rFonts w:ascii="Times New Roman" w:eastAsia="Calibri" w:hAnsi="Times New Roman"/>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90</w:t>
            </w:r>
            <w:r>
              <w:rPr>
                <w:rFonts w:ascii="Times New Roman" w:eastAsia="Calibri" w:hAnsi="Times New Roman"/>
                <w:color w:val="000000"/>
                <w:sz w:val="20"/>
                <w:szCs w:val="20"/>
              </w:rPr>
              <w:t>,00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w:t>
            </w:r>
            <w:r w:rsidR="00815581">
              <w:rPr>
                <w:rFonts w:ascii="Times New Roman" w:eastAsia="Calibri" w:hAnsi="Times New Roman"/>
                <w:b/>
                <w:bCs/>
                <w:color w:val="000000"/>
                <w:sz w:val="20"/>
                <w:szCs w:val="20"/>
              </w:rPr>
              <w:t>63</w:t>
            </w:r>
            <w:r w:rsidR="00F4385A" w:rsidRPr="00E170FC">
              <w:rPr>
                <w:rFonts w:ascii="Times New Roman" w:eastAsia="Calibri" w:hAnsi="Times New Roman"/>
                <w:b/>
                <w:bCs/>
                <w:color w:val="000000"/>
                <w:sz w:val="20"/>
                <w:szCs w:val="20"/>
              </w:rPr>
              <w:t>,</w:t>
            </w:r>
            <w:r w:rsidR="00815581">
              <w:rPr>
                <w:rFonts w:ascii="Times New Roman" w:eastAsia="Calibri" w:hAnsi="Times New Roman"/>
                <w:b/>
                <w:bCs/>
                <w:color w:val="000000"/>
                <w:sz w:val="20"/>
                <w:szCs w:val="20"/>
              </w:rPr>
              <w:t>4</w:t>
            </w:r>
            <w:r w:rsidR="00F4385A" w:rsidRPr="00E170FC">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w:t>
            </w:r>
            <w:r w:rsidR="00815581">
              <w:rPr>
                <w:rFonts w:ascii="Times New Roman" w:eastAsia="Calibri" w:hAnsi="Times New Roman"/>
                <w:b/>
                <w:bCs/>
                <w:color w:val="000000"/>
                <w:sz w:val="20"/>
                <w:szCs w:val="20"/>
              </w:rPr>
              <w:t>63</w:t>
            </w:r>
            <w:r w:rsidR="00F4385A" w:rsidRPr="00E170FC">
              <w:rPr>
                <w:rFonts w:ascii="Times New Roman" w:eastAsia="Calibri" w:hAnsi="Times New Roman"/>
                <w:b/>
                <w:bCs/>
                <w:color w:val="000000"/>
                <w:sz w:val="20"/>
                <w:szCs w:val="20"/>
              </w:rPr>
              <w:t>,</w:t>
            </w:r>
            <w:r w:rsidR="00815581">
              <w:rPr>
                <w:rFonts w:ascii="Times New Roman" w:eastAsia="Calibri" w:hAnsi="Times New Roman"/>
                <w:b/>
                <w:bCs/>
                <w:color w:val="000000"/>
                <w:sz w:val="20"/>
                <w:szCs w:val="20"/>
              </w:rPr>
              <w:t>4</w:t>
            </w:r>
            <w:r w:rsidR="00F4385A" w:rsidRPr="00E170FC">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w:t>
            </w:r>
            <w:proofErr w:type="gramStart"/>
            <w:r w:rsidRPr="00E170FC">
              <w:rPr>
                <w:rFonts w:ascii="Times New Roman" w:eastAsia="Calibri" w:hAnsi="Times New Roman"/>
                <w:color w:val="000000"/>
                <w:sz w:val="20"/>
                <w:szCs w:val="20"/>
              </w:rPr>
              <w:t>м</w:t>
            </w:r>
            <w:r w:rsidR="005B7716">
              <w:rPr>
                <w:rFonts w:ascii="Times New Roman" w:hAnsi="Times New Roman"/>
                <w:color w:val="000000"/>
                <w:sz w:val="20"/>
                <w:szCs w:val="20"/>
              </w:rPr>
              <w:t>(</w:t>
            </w:r>
            <w:proofErr w:type="gramEnd"/>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w:t>
            </w:r>
            <w:r w:rsidR="00815581">
              <w:rPr>
                <w:rFonts w:ascii="Times New Roman" w:eastAsia="Calibri" w:hAnsi="Times New Roman"/>
                <w:color w:val="000000"/>
                <w:sz w:val="20"/>
                <w:szCs w:val="20"/>
              </w:rPr>
              <w:t>5</w:t>
            </w:r>
            <w:r>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w:t>
            </w:r>
            <w:r w:rsidR="0014795F">
              <w:rPr>
                <w:rFonts w:ascii="Times New Roman" w:eastAsia="Calibri" w:hAnsi="Times New Roman"/>
                <w:color w:val="000000"/>
                <w:sz w:val="20"/>
                <w:szCs w:val="20"/>
              </w:rPr>
              <w:t>5</w:t>
            </w:r>
            <w:r>
              <w:rPr>
                <w:rFonts w:ascii="Times New Roman" w:eastAsia="Calibri" w:hAnsi="Times New Roman"/>
                <w:color w:val="000000"/>
                <w:sz w:val="20"/>
                <w:szCs w:val="20"/>
              </w:rPr>
              <w:t>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44</w:t>
            </w:r>
            <w:r w:rsidR="00F4385A">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44,0</w:t>
            </w:r>
            <w:r w:rsidR="00F4385A">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1 216</w:t>
            </w:r>
            <w:r w:rsidR="00097DB1">
              <w:rPr>
                <w:rFonts w:ascii="Times New Roman" w:eastAsia="Calibri" w:hAnsi="Times New Roman"/>
                <w:b/>
                <w:color w:val="000000"/>
                <w:sz w:val="20"/>
                <w:szCs w:val="20"/>
              </w:rPr>
              <w:t>,</w:t>
            </w:r>
            <w:r>
              <w:rPr>
                <w:rFonts w:ascii="Times New Roman" w:eastAsia="Calibri" w:hAnsi="Times New Roman"/>
                <w:b/>
                <w:color w:val="000000"/>
                <w:sz w:val="20"/>
                <w:szCs w:val="20"/>
              </w:rPr>
              <w:t>2</w:t>
            </w:r>
            <w:r w:rsidR="00097DB1">
              <w:rPr>
                <w:rFonts w:ascii="Times New Roman" w:eastAsia="Calibri" w:hAnsi="Times New Roman"/>
                <w:b/>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14795F"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1 216,20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F4385A" w:rsidRPr="004C2A74">
              <w:rPr>
                <w:rFonts w:ascii="Times New Roman" w:eastAsia="Calibri" w:hAnsi="Times New Roman"/>
                <w:b/>
                <w:bCs/>
                <w:color w:val="000000"/>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D82AF1">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D82AF1">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D82AF1">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D82AF1">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1 216</w:t>
            </w:r>
            <w:r w:rsidR="00097DB1">
              <w:rPr>
                <w:rFonts w:ascii="Times New Roman" w:eastAsia="Calibri" w:hAnsi="Times New Roman"/>
                <w:b/>
                <w:i/>
                <w:color w:val="000000"/>
                <w:sz w:val="20"/>
                <w:szCs w:val="20"/>
              </w:rPr>
              <w:t>,</w:t>
            </w:r>
            <w:r>
              <w:rPr>
                <w:rFonts w:ascii="Times New Roman" w:eastAsia="Calibri" w:hAnsi="Times New Roman"/>
                <w:b/>
                <w:i/>
                <w:color w:val="000000"/>
                <w:sz w:val="20"/>
                <w:szCs w:val="20"/>
              </w:rPr>
              <w:t>2</w:t>
            </w:r>
            <w:r w:rsidR="00097DB1">
              <w:rPr>
                <w:rFonts w:ascii="Times New Roman" w:eastAsia="Calibri" w:hAnsi="Times New Roman"/>
                <w:b/>
                <w:i/>
                <w:color w:val="000000"/>
                <w:sz w:val="20"/>
                <w:szCs w:val="20"/>
              </w:rPr>
              <w:t>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00F4385A">
              <w:rPr>
                <w:rFonts w:ascii="Times New Roman" w:eastAsia="Calibri" w:hAnsi="Times New Roman"/>
                <w:b/>
                <w:i/>
                <w:color w:val="000000"/>
                <w:sz w:val="20"/>
                <w:szCs w:val="20"/>
              </w:rPr>
              <w:t>,00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1 216,20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1 216</w:t>
            </w:r>
            <w:r w:rsidR="00D82AF1">
              <w:rPr>
                <w:rFonts w:ascii="Times New Roman" w:eastAsia="Calibri" w:hAnsi="Times New Roman"/>
                <w:b/>
                <w:bCs/>
                <w:i/>
                <w:color w:val="000000"/>
                <w:sz w:val="20"/>
                <w:szCs w:val="20"/>
              </w:rPr>
              <w:t>,</w:t>
            </w:r>
            <w:r>
              <w:rPr>
                <w:rFonts w:ascii="Times New Roman" w:eastAsia="Calibri" w:hAnsi="Times New Roman"/>
                <w:b/>
                <w:bCs/>
                <w:i/>
                <w:color w:val="000000"/>
                <w:sz w:val="20"/>
                <w:szCs w:val="20"/>
              </w:rPr>
              <w:t>2</w:t>
            </w:r>
            <w:r w:rsidR="00D82AF1">
              <w:rPr>
                <w:rFonts w:ascii="Times New Roman" w:eastAsia="Calibri" w:hAnsi="Times New Roman"/>
                <w:b/>
                <w:bCs/>
                <w:i/>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14795F"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1 216</w:t>
            </w:r>
            <w:r w:rsidR="00D82AF1">
              <w:rPr>
                <w:rFonts w:ascii="Times New Roman" w:eastAsia="Calibri" w:hAnsi="Times New Roman"/>
                <w:b/>
                <w:bCs/>
                <w:i/>
                <w:color w:val="000000"/>
                <w:sz w:val="20"/>
                <w:szCs w:val="20"/>
              </w:rPr>
              <w:t>,</w:t>
            </w:r>
            <w:r>
              <w:rPr>
                <w:rFonts w:ascii="Times New Roman" w:eastAsia="Calibri" w:hAnsi="Times New Roman"/>
                <w:b/>
                <w:bCs/>
                <w:i/>
                <w:color w:val="000000"/>
                <w:sz w:val="20"/>
                <w:szCs w:val="20"/>
              </w:rPr>
              <w:t>2</w:t>
            </w:r>
            <w:r w:rsidR="00D82AF1">
              <w:rPr>
                <w:rFonts w:ascii="Times New Roman" w:eastAsia="Calibri" w:hAnsi="Times New Roman"/>
                <w:b/>
                <w:bCs/>
                <w:i/>
                <w:color w:val="000000"/>
                <w:sz w:val="20"/>
                <w:szCs w:val="20"/>
              </w:rPr>
              <w:t>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sidRPr="004C2A74">
              <w:rPr>
                <w:rFonts w:ascii="Times New Roman" w:eastAsia="Calibri" w:hAnsi="Times New Roman"/>
                <w:bCs/>
                <w:color w:val="000000"/>
                <w:sz w:val="20"/>
                <w:szCs w:val="20"/>
              </w:rPr>
              <w:t>,00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D82AF1">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w:t>
            </w:r>
            <w:r w:rsidR="00D82AF1">
              <w:rPr>
                <w:rFonts w:ascii="Times New Roman" w:eastAsia="Calibri" w:hAnsi="Times New Roman"/>
                <w:b/>
                <w:bCs/>
                <w:color w:val="000000"/>
                <w:sz w:val="20"/>
                <w:szCs w:val="20"/>
              </w:rPr>
              <w:t>,00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1 216</w:t>
            </w:r>
            <w:r w:rsidR="00F4385A">
              <w:rPr>
                <w:rFonts w:ascii="Times New Roman" w:eastAsia="Calibri" w:hAnsi="Times New Roman"/>
                <w:color w:val="000000"/>
                <w:sz w:val="20"/>
                <w:szCs w:val="20"/>
              </w:rPr>
              <w:t>,</w:t>
            </w:r>
            <w:r>
              <w:rPr>
                <w:rFonts w:ascii="Times New Roman" w:eastAsia="Calibri" w:hAnsi="Times New Roman"/>
                <w:color w:val="000000"/>
                <w:sz w:val="20"/>
                <w:szCs w:val="20"/>
              </w:rPr>
              <w:t>2</w:t>
            </w:r>
            <w:r w:rsidR="00F4385A">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1 216</w:t>
            </w:r>
            <w:r w:rsidR="00F4385A">
              <w:rPr>
                <w:rFonts w:ascii="Times New Roman" w:eastAsia="Calibri" w:hAnsi="Times New Roman"/>
                <w:color w:val="000000"/>
                <w:sz w:val="20"/>
                <w:szCs w:val="20"/>
              </w:rPr>
              <w:t>,</w:t>
            </w:r>
            <w:r>
              <w:rPr>
                <w:rFonts w:ascii="Times New Roman" w:eastAsia="Calibri" w:hAnsi="Times New Roman"/>
                <w:color w:val="000000"/>
                <w:sz w:val="20"/>
                <w:szCs w:val="20"/>
              </w:rPr>
              <w:t>2</w:t>
            </w:r>
            <w:r w:rsidR="00F4385A">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w:t>
            </w:r>
            <w:r w:rsidR="00F4385A">
              <w:rPr>
                <w:rFonts w:ascii="Times New Roman" w:eastAsia="Calibri" w:hAnsi="Times New Roman"/>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125095">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14795F"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1 216</w:t>
            </w:r>
            <w:r w:rsidR="00F4385A">
              <w:rPr>
                <w:rFonts w:ascii="Times New Roman" w:eastAsia="Calibri" w:hAnsi="Times New Roman"/>
                <w:b/>
                <w:bCs/>
                <w:color w:val="000000"/>
                <w:sz w:val="20"/>
                <w:szCs w:val="20"/>
              </w:rPr>
              <w:t>,</w:t>
            </w:r>
            <w:r>
              <w:rPr>
                <w:rFonts w:ascii="Times New Roman" w:eastAsia="Calibri" w:hAnsi="Times New Roman"/>
                <w:b/>
                <w:bCs/>
                <w:color w:val="000000"/>
                <w:sz w:val="20"/>
                <w:szCs w:val="20"/>
              </w:rPr>
              <w:t>2</w:t>
            </w:r>
            <w:r w:rsidR="00F4385A">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w:t>
            </w:r>
            <w:r w:rsidR="0014795F">
              <w:rPr>
                <w:rFonts w:ascii="Times New Roman" w:eastAsia="Calibri" w:hAnsi="Times New Roman"/>
                <w:b/>
                <w:bCs/>
                <w:color w:val="000000"/>
                <w:sz w:val="20"/>
                <w:szCs w:val="20"/>
              </w:rPr>
              <w:t>16</w:t>
            </w:r>
            <w:r w:rsidRPr="004C2A74">
              <w:rPr>
                <w:rFonts w:ascii="Times New Roman" w:eastAsia="Calibri" w:hAnsi="Times New Roman"/>
                <w:b/>
                <w:bCs/>
                <w:color w:val="000000"/>
                <w:sz w:val="20"/>
                <w:szCs w:val="20"/>
              </w:rPr>
              <w:t>,</w:t>
            </w:r>
            <w:r w:rsidR="0014795F">
              <w:rPr>
                <w:rFonts w:ascii="Times New Roman" w:eastAsia="Calibri" w:hAnsi="Times New Roman"/>
                <w:b/>
                <w:bCs/>
                <w:color w:val="000000"/>
                <w:sz w:val="20"/>
                <w:szCs w:val="20"/>
              </w:rPr>
              <w:t>2</w:t>
            </w:r>
            <w:r w:rsidRPr="004C2A74">
              <w:rPr>
                <w:rFonts w:ascii="Times New Roman" w:eastAsia="Calibri" w:hAnsi="Times New Roman"/>
                <w:b/>
                <w:bCs/>
                <w:color w:val="000000"/>
                <w:sz w:val="20"/>
                <w:szCs w:val="20"/>
              </w:rPr>
              <w:t>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DE688E" w:rsidRPr="00140DF6" w:rsidRDefault="00E40BB6" w:rsidP="00E52F45">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17 868,40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E52F45"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17 868,40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E40BB6" w:rsidP="006A0F7D">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19 469,00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E40BB6" w:rsidP="006A0F7D">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19 469,00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125095">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19 237,90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E40BB6" w:rsidP="00F04B78">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19 237,90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DE688E" w:rsidRPr="00140DF6" w:rsidRDefault="00E40BB6" w:rsidP="00140DF6">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56 575,30</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E40BB6"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E40BB6" w:rsidP="00F04B78">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444249" w:rsidRPr="00140DF6" w:rsidRDefault="00E40BB6" w:rsidP="002E7E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56 575,30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w:t>
            </w:r>
            <w:r w:rsidR="00E40BB6">
              <w:rPr>
                <w:rFonts w:ascii="Times New Roman" w:eastAsia="Calibri" w:hAnsi="Times New Roman"/>
                <w:b/>
                <w:i/>
                <w:color w:val="000000" w:themeColor="text1"/>
                <w:sz w:val="20"/>
                <w:szCs w:val="20"/>
              </w:rPr>
              <w:t> 400,00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400</w:t>
            </w:r>
            <w:r w:rsidRPr="00E96C3F">
              <w:rPr>
                <w:rFonts w:ascii="Times New Roman" w:eastAsia="Calibri" w:hAnsi="Times New Roman"/>
                <w:b/>
                <w:i/>
                <w:color w:val="000000" w:themeColor="text1"/>
                <w:sz w:val="20"/>
                <w:szCs w:val="20"/>
              </w:rPr>
              <w:t>,</w:t>
            </w:r>
            <w:r w:rsidR="00E40BB6">
              <w:rPr>
                <w:rFonts w:ascii="Times New Roman" w:eastAsia="Calibri" w:hAnsi="Times New Roman"/>
                <w:b/>
                <w:i/>
                <w:color w:val="000000" w:themeColor="text1"/>
                <w:sz w:val="20"/>
                <w:szCs w:val="20"/>
              </w:rPr>
              <w:t>0</w:t>
            </w:r>
            <w:r w:rsidRPr="00E96C3F">
              <w:rPr>
                <w:rFonts w:ascii="Times New Roman" w:eastAsia="Calibri" w:hAnsi="Times New Roman"/>
                <w:b/>
                <w:i/>
                <w:color w:val="000000" w:themeColor="text1"/>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496</w:t>
            </w:r>
            <w:r w:rsidRPr="00E96C3F">
              <w:rPr>
                <w:rFonts w:ascii="Times New Roman" w:eastAsia="Calibri" w:hAnsi="Times New Roman"/>
                <w:b/>
                <w:i/>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496</w:t>
            </w:r>
            <w:r w:rsidRPr="00E96C3F">
              <w:rPr>
                <w:rFonts w:ascii="Times New Roman" w:eastAsia="Calibri" w:hAnsi="Times New Roman"/>
                <w:b/>
                <w:i/>
                <w:color w:val="000000" w:themeColor="text1"/>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125095">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w:t>
            </w:r>
            <w:r w:rsidR="00E40BB6">
              <w:rPr>
                <w:rFonts w:ascii="Times New Roman" w:eastAsia="Calibri" w:hAnsi="Times New Roman"/>
                <w:b/>
                <w:i/>
                <w:color w:val="000000" w:themeColor="text1"/>
                <w:sz w:val="20"/>
                <w:szCs w:val="20"/>
              </w:rPr>
              <w:t>596</w:t>
            </w:r>
            <w:r w:rsidRPr="00E96C3F">
              <w:rPr>
                <w:rFonts w:ascii="Times New Roman" w:eastAsia="Calibri" w:hAnsi="Times New Roman"/>
                <w:b/>
                <w:i/>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E40BB6"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2 596</w:t>
            </w:r>
            <w:r w:rsidR="00F4385A" w:rsidRPr="00E96C3F">
              <w:rPr>
                <w:rFonts w:ascii="Times New Roman" w:eastAsia="Calibri" w:hAnsi="Times New Roman"/>
                <w:b/>
                <w:i/>
                <w:color w:val="000000" w:themeColor="text1"/>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40BB6"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7 492,00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40BB6"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7 492,00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400</w:t>
            </w:r>
            <w:r w:rsidRPr="00E96C3F">
              <w:rPr>
                <w:rFonts w:ascii="Times New Roman" w:eastAsia="Calibri" w:hAnsi="Times New Roman"/>
                <w:color w:val="000000" w:themeColor="text1"/>
                <w:sz w:val="20"/>
                <w:szCs w:val="20"/>
              </w:rPr>
              <w:t>,</w:t>
            </w:r>
            <w:r w:rsidR="006A03D6">
              <w:rPr>
                <w:rFonts w:ascii="Times New Roman" w:eastAsia="Calibri" w:hAnsi="Times New Roman"/>
                <w:color w:val="000000" w:themeColor="text1"/>
                <w:sz w:val="20"/>
                <w:szCs w:val="20"/>
              </w:rPr>
              <w:t>0</w:t>
            </w:r>
            <w:r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400</w:t>
            </w:r>
            <w:r w:rsidRPr="00E96C3F">
              <w:rPr>
                <w:rFonts w:ascii="Times New Roman" w:eastAsia="Calibri" w:hAnsi="Times New Roman"/>
                <w:color w:val="000000" w:themeColor="text1"/>
                <w:sz w:val="20"/>
                <w:szCs w:val="20"/>
              </w:rPr>
              <w:t>,</w:t>
            </w:r>
            <w:r w:rsidR="006A03D6">
              <w:rPr>
                <w:rFonts w:ascii="Times New Roman" w:eastAsia="Calibri" w:hAnsi="Times New Roman"/>
                <w:color w:val="000000" w:themeColor="text1"/>
                <w:sz w:val="20"/>
                <w:szCs w:val="20"/>
              </w:rPr>
              <w:t>0</w:t>
            </w:r>
            <w:r w:rsidRPr="00E96C3F">
              <w:rPr>
                <w:rFonts w:ascii="Times New Roman" w:eastAsia="Calibri" w:hAnsi="Times New Roman"/>
                <w:color w:val="000000" w:themeColor="text1"/>
                <w:sz w:val="20"/>
                <w:szCs w:val="20"/>
              </w:rPr>
              <w:t>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6A03D6">
              <w:rPr>
                <w:rFonts w:ascii="Times New Roman" w:eastAsia="Calibri" w:hAnsi="Times New Roman"/>
                <w:color w:val="000000" w:themeColor="text1"/>
                <w:sz w:val="20"/>
                <w:szCs w:val="20"/>
              </w:rPr>
              <w:t>496</w:t>
            </w:r>
            <w:r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496</w:t>
            </w:r>
            <w:r w:rsidRPr="00E96C3F">
              <w:rPr>
                <w:rFonts w:ascii="Times New Roman" w:eastAsia="Calibri" w:hAnsi="Times New Roman"/>
                <w:color w:val="000000" w:themeColor="text1"/>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596</w:t>
            </w:r>
            <w:r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w:t>
            </w:r>
            <w:r w:rsidR="00B52FCD">
              <w:rPr>
                <w:rFonts w:ascii="Times New Roman" w:eastAsia="Calibri" w:hAnsi="Times New Roman"/>
                <w:color w:val="000000" w:themeColor="text1"/>
                <w:sz w:val="20"/>
                <w:szCs w:val="20"/>
              </w:rPr>
              <w:t>596</w:t>
            </w:r>
            <w:r w:rsidRPr="00E96C3F">
              <w:rPr>
                <w:rFonts w:ascii="Times New Roman" w:eastAsia="Calibri" w:hAnsi="Times New Roman"/>
                <w:color w:val="000000" w:themeColor="text1"/>
                <w:sz w:val="20"/>
                <w:szCs w:val="20"/>
              </w:rPr>
              <w:t>,00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B52FC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7 492,00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B52FC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7 492,00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B52FCD" w:rsidP="00E52F45">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15 425,20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B52FCD" w:rsidP="00691199">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15 425,20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16 968,00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7656FC">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16 968,00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B52FCD" w:rsidP="00CF0A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16 641,90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140DF6" w:rsidRDefault="00B52FCD" w:rsidP="006A0F7D">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16 641,90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B52FCD" w:rsidP="00E96C3F">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49 035,10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B52FC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B52FCD" w:rsidP="006A0F7D">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49 035,10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w:t>
            </w:r>
            <w:r w:rsidR="00B52FCD">
              <w:rPr>
                <w:rFonts w:ascii="Times New Roman" w:eastAsia="Calibri" w:hAnsi="Times New Roman"/>
                <w:color w:val="000000"/>
                <w:sz w:val="20"/>
                <w:szCs w:val="20"/>
              </w:rPr>
              <w:t>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w:t>
            </w:r>
            <w:r w:rsidR="00B52FCD">
              <w:rPr>
                <w:rFonts w:ascii="Times New Roman" w:eastAsia="Calibri" w:hAnsi="Times New Roman"/>
                <w:b/>
                <w:bCs/>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w:t>
            </w:r>
            <w:r w:rsidR="00B52FCD">
              <w:rPr>
                <w:rFonts w:ascii="Times New Roman" w:eastAsia="Calibri" w:hAnsi="Times New Roman"/>
                <w:b/>
                <w:bCs/>
                <w:color w:val="000000"/>
                <w:sz w:val="20"/>
                <w:szCs w:val="20"/>
              </w:rPr>
              <w:t>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9 918,2</w:t>
            </w:r>
            <w:r w:rsidR="00DE688E">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52FCD" w:rsidP="00E52F45">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9 918</w:t>
            </w:r>
            <w:r w:rsidR="00B133FA">
              <w:rPr>
                <w:rFonts w:ascii="Times New Roman" w:eastAsia="Calibri" w:hAnsi="Times New Roman"/>
                <w:color w:val="000000"/>
                <w:sz w:val="20"/>
                <w:szCs w:val="20"/>
              </w:rPr>
              <w:t>,</w:t>
            </w:r>
            <w:r>
              <w:rPr>
                <w:rFonts w:ascii="Times New Roman" w:eastAsia="Calibri" w:hAnsi="Times New Roman"/>
                <w:color w:val="000000"/>
                <w:sz w:val="20"/>
                <w:szCs w:val="20"/>
              </w:rPr>
              <w:t>2</w:t>
            </w:r>
            <w:r w:rsidR="00B133FA">
              <w:rPr>
                <w:rFonts w:ascii="Times New Roman" w:eastAsia="Calibri" w:hAnsi="Times New Roman"/>
                <w:color w:val="000000"/>
                <w:sz w:val="20"/>
                <w:szCs w:val="20"/>
              </w:rPr>
              <w:t>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10 103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10 103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10 223,0</w:t>
            </w:r>
            <w:r w:rsidR="00F4385A" w:rsidRPr="00F167A0">
              <w:rPr>
                <w:rFonts w:ascii="Times New Roman" w:eastAsia="Calibri" w:hAnsi="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B52FC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10 223</w:t>
            </w:r>
            <w:r w:rsidR="00F4385A">
              <w:rPr>
                <w:rFonts w:ascii="Times New Roman" w:eastAsia="Calibri" w:hAnsi="Times New Roman"/>
                <w:color w:val="000000"/>
                <w:sz w:val="20"/>
                <w:szCs w:val="20"/>
              </w:rPr>
              <w:t>,</w:t>
            </w:r>
            <w:r w:rsidR="00F4385A"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B52FCD"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30 244,20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52FCD"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30 244,20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2 457,50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2 457,50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3 780,00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3 780,00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3 288,00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4745FD"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3 288,00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4745FD" w:rsidP="00E52F45">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9 525,50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4745FD"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9 525,50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w:t>
            </w:r>
            <w:proofErr w:type="gramStart"/>
            <w:r w:rsidR="009C1CCC" w:rsidRPr="009C1CCC">
              <w:rPr>
                <w:rFonts w:ascii="Times New Roman" w:eastAsia="Calibri" w:hAnsi="Times New Roman"/>
                <w:color w:val="000000"/>
                <w:sz w:val="20"/>
                <w:szCs w:val="20"/>
              </w:rPr>
              <w:t>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4C2A74">
              <w:rPr>
                <w:rFonts w:ascii="Times New Roman" w:eastAsia="Calibri" w:hAnsi="Times New Roman"/>
                <w:color w:val="000000"/>
                <w:sz w:val="20"/>
                <w:szCs w:val="20"/>
              </w:rPr>
              <w:lastRenderedPageBreak/>
              <w:t>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1 307,00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sidR="004745FD">
              <w:rPr>
                <w:rFonts w:ascii="Times New Roman" w:eastAsia="Calibri" w:hAnsi="Times New Roman"/>
                <w:color w:val="000000"/>
                <w:sz w:val="20"/>
                <w:szCs w:val="20"/>
              </w:rPr>
              <w:t> 307,00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w:t>
            </w:r>
            <w:r w:rsidR="004745FD">
              <w:rPr>
                <w:rFonts w:ascii="Times New Roman" w:eastAsia="Calibri" w:hAnsi="Times New Roman"/>
                <w:color w:val="000000"/>
                <w:sz w:val="20"/>
                <w:szCs w:val="20"/>
              </w:rPr>
              <w:t>07</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3 921,00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4745F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3 921,00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w:t>
            </w:r>
            <w:proofErr w:type="gramStart"/>
            <w:r w:rsidR="009C1CCC" w:rsidRPr="009C1CCC">
              <w:rPr>
                <w:rFonts w:ascii="Times New Roman" w:eastAsia="Calibri" w:hAnsi="Times New Roman"/>
                <w:color w:val="000000"/>
                <w:sz w:val="20"/>
                <w:szCs w:val="20"/>
              </w:rPr>
              <w:t>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1 127,50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9C1CCC"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1 127,50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2 270,00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2 270,00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1 778,00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1 778,00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5 175,50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CF2AC8"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5 175,50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w:t>
            </w:r>
            <w:proofErr w:type="gramStart"/>
            <w:r w:rsidR="009C1CCC" w:rsidRPr="009C1CCC">
              <w:rPr>
                <w:rFonts w:ascii="Times New Roman" w:eastAsia="Calibri" w:hAnsi="Times New Roman"/>
                <w:color w:val="000000"/>
                <w:sz w:val="20"/>
                <w:szCs w:val="20"/>
              </w:rPr>
              <w:t>я</w:t>
            </w:r>
            <w:r w:rsidR="009C1CCC">
              <w:rPr>
                <w:rFonts w:ascii="Times New Roman" w:eastAsia="Calibri" w:hAnsi="Times New Roman"/>
                <w:color w:val="000000"/>
                <w:sz w:val="20"/>
                <w:szCs w:val="20"/>
              </w:rPr>
              <w:t>(</w:t>
            </w:r>
            <w:proofErr w:type="gramEnd"/>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23</w:t>
            </w:r>
            <w:r w:rsidR="00DE688E">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23</w:t>
            </w:r>
            <w:r w:rsidR="00E52F45">
              <w:rPr>
                <w:rFonts w:ascii="Times New Roman" w:eastAsia="Calibri" w:hAnsi="Times New Roman"/>
                <w:color w:val="000000" w:themeColor="text1"/>
                <w:sz w:val="20"/>
                <w:szCs w:val="20"/>
              </w:rPr>
              <w:t>,</w:t>
            </w:r>
            <w:r w:rsidR="006F5365"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CF2AC8"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203</w:t>
            </w:r>
            <w:r w:rsidR="00F4385A" w:rsidRPr="00E96C3F">
              <w:rPr>
                <w:rFonts w:ascii="Times New Roman" w:eastAsia="Calibri" w:hAnsi="Times New Roman"/>
                <w:color w:val="000000" w:themeColor="text1"/>
                <w:sz w:val="20"/>
                <w:szCs w:val="20"/>
              </w:rPr>
              <w:t>,00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CF2AC8"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429</w:t>
            </w:r>
            <w:r w:rsidR="00E047E7" w:rsidRPr="00E96C3F">
              <w:rPr>
                <w:rFonts w:ascii="Times New Roman" w:eastAsia="Calibri" w:hAnsi="Times New Roman"/>
                <w:b/>
                <w:b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CF2AC8"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429</w:t>
            </w:r>
            <w:r w:rsidR="00E047E7" w:rsidRPr="00E96C3F">
              <w:rPr>
                <w:rFonts w:ascii="Times New Roman" w:eastAsia="Calibri" w:hAnsi="Times New Roman"/>
                <w:b/>
                <w:bCs/>
                <w:color w:val="000000" w:themeColor="text1"/>
                <w:sz w:val="20"/>
                <w:szCs w:val="20"/>
              </w:rPr>
              <w:t>,00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112,20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112,20</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116,00</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120,40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120,40</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348,60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348,60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417,90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417,90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434,80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434,80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452,30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452,30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1 305,00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w:t>
            </w:r>
            <w:r w:rsidR="00E723BC">
              <w:rPr>
                <w:rFonts w:ascii="Times New Roman" w:eastAsia="Calibri" w:hAnsi="Times New Roman"/>
                <w:b/>
                <w:bCs/>
                <w:color w:val="000000"/>
                <w:sz w:val="20"/>
                <w:szCs w:val="20"/>
              </w:rPr>
              <w:t> 305,00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454,70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454,70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470,70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470,70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488,70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488,70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1 414,10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1 414,10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lastRenderedPageBreak/>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154,90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154,90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153,60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E723B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153,60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159,70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159,70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468,20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468,20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415D6D" w:rsidRPr="00E96C3F" w:rsidRDefault="001B3E1D" w:rsidP="00A36EB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15D6D"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1B3E1D"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114,50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A36EBB"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w:t>
            </w:r>
            <w:r w:rsidR="001B3E1D">
              <w:rPr>
                <w:rFonts w:ascii="Times New Roman" w:eastAsia="Calibri" w:hAnsi="Times New Roman"/>
                <w:color w:val="000000" w:themeColor="text1"/>
                <w:sz w:val="20"/>
                <w:szCs w:val="20"/>
              </w:rPr>
              <w:t>5</w:t>
            </w:r>
            <w:r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w:t>
            </w:r>
            <w:r w:rsidR="001B3E1D">
              <w:rPr>
                <w:rFonts w:ascii="Times New Roman" w:eastAsia="Calibri" w:hAnsi="Times New Roman"/>
                <w:color w:val="000000" w:themeColor="text1"/>
                <w:sz w:val="20"/>
                <w:szCs w:val="20"/>
              </w:rPr>
              <w:t>5</w:t>
            </w:r>
            <w:r w:rsidR="00A36EBB" w:rsidRPr="00E96C3F">
              <w:rPr>
                <w:rFonts w:ascii="Times New Roman" w:eastAsia="Calibri" w:hAnsi="Times New Roman"/>
                <w:color w:val="000000" w:themeColor="text1"/>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E96C3F" w:rsidRDefault="001B3E1D" w:rsidP="00E96C3F">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343,50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1B3E1D"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343,50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w:t>
            </w:r>
            <w:r w:rsidR="00AC760F" w:rsidRPr="00EA4F9E">
              <w:rPr>
                <w:rFonts w:ascii="Times New Roman" w:eastAsia="Calibri" w:hAnsi="Times New Roman"/>
                <w:i/>
                <w:color w:val="000000"/>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w:t>
            </w:r>
            <w:r w:rsidR="00BC1FA7">
              <w:rPr>
                <w:rFonts w:ascii="Times New Roman" w:eastAsia="Calibri" w:hAnsi="Times New Roman"/>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A36EBB">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1B3E1D"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w:t>
            </w:r>
            <w:proofErr w:type="gramStart"/>
            <w:r w:rsidR="009C1CCC" w:rsidRPr="009C1CCC">
              <w:rPr>
                <w:rFonts w:ascii="Times New Roman" w:eastAsia="Calibri" w:hAnsi="Times New Roman"/>
                <w:color w:val="000000"/>
                <w:sz w:val="20"/>
                <w:szCs w:val="20"/>
              </w:rPr>
              <w:t>ы</w:t>
            </w:r>
            <w:r w:rsidR="009C1CCC">
              <w:rPr>
                <w:rFonts w:ascii="Times New Roman" w:eastAsia="Calibri" w:hAnsi="Times New Roman"/>
                <w:color w:val="000000"/>
                <w:sz w:val="20"/>
                <w:szCs w:val="20"/>
              </w:rPr>
              <w:t>(</w:t>
            </w:r>
            <w:proofErr w:type="gramEnd"/>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w:t>
            </w:r>
            <w:proofErr w:type="gramStart"/>
            <w:r w:rsidR="009C1CCC" w:rsidRPr="009C1CCC">
              <w:rPr>
                <w:rFonts w:ascii="Times New Roman" w:eastAsia="Calibri" w:hAnsi="Times New Roman"/>
                <w:color w:val="000000"/>
                <w:sz w:val="20"/>
                <w:szCs w:val="20"/>
              </w:rPr>
              <w:t>ы</w:t>
            </w:r>
            <w:r w:rsidR="009C1CCC">
              <w:rPr>
                <w:rFonts w:ascii="Times New Roman" w:eastAsia="Calibri" w:hAnsi="Times New Roman"/>
                <w:color w:val="000000"/>
                <w:sz w:val="20"/>
                <w:szCs w:val="20"/>
              </w:rPr>
              <w:t>(</w:t>
            </w:r>
            <w:proofErr w:type="gramEnd"/>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1B3E1D"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AC760F">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w:t>
            </w:r>
            <w:r w:rsidRPr="00057367">
              <w:rPr>
                <w:rFonts w:ascii="Times New Roman" w:eastAsia="Calibri" w:hAnsi="Times New Roman"/>
                <w:color w:val="000000"/>
                <w:sz w:val="20"/>
                <w:szCs w:val="20"/>
              </w:rPr>
              <w:lastRenderedPageBreak/>
              <w:t>административных правоотношений</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1B3E1D"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42,90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42,90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52,90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52,90</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37,90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37,90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1B3E1D"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37,90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1B3E1D"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37,90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w:t>
            </w:r>
            <w:r w:rsidR="00BC1FA7">
              <w:rPr>
                <w:rFonts w:ascii="Times New Roman" w:eastAsia="Calibri" w:hAnsi="Times New Roman"/>
                <w:b/>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w:t>
            </w:r>
            <w:r w:rsidRPr="007F3DD9">
              <w:rPr>
                <w:rFonts w:ascii="Times New Roman" w:hAnsi="Times New Roman"/>
                <w:b/>
                <w:i/>
                <w:color w:val="000000"/>
                <w:sz w:val="20"/>
                <w:szCs w:val="20"/>
              </w:rPr>
              <w:lastRenderedPageBreak/>
              <w:t xml:space="preserve">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w:t>
            </w:r>
            <w:r w:rsidR="00BC1FA7">
              <w:rPr>
                <w:rFonts w:ascii="Times New Roman" w:eastAsia="Calibri" w:hAnsi="Times New Roman"/>
                <w:b/>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w:t>
            </w:r>
            <w:r w:rsidR="00BC1FA7">
              <w:rPr>
                <w:rFonts w:ascii="Times New Roman" w:eastAsia="Calibri"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01AF"/>
    <w:rsid w:val="00057367"/>
    <w:rsid w:val="00065BD9"/>
    <w:rsid w:val="00090BDE"/>
    <w:rsid w:val="00097DB1"/>
    <w:rsid w:val="000A0461"/>
    <w:rsid w:val="000A408F"/>
    <w:rsid w:val="000A480F"/>
    <w:rsid w:val="000A6257"/>
    <w:rsid w:val="000A6C09"/>
    <w:rsid w:val="000D38F2"/>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74D9C"/>
    <w:rsid w:val="00184275"/>
    <w:rsid w:val="00190F90"/>
    <w:rsid w:val="001A07E4"/>
    <w:rsid w:val="001A6A49"/>
    <w:rsid w:val="001B3E1D"/>
    <w:rsid w:val="001B4D79"/>
    <w:rsid w:val="001C210E"/>
    <w:rsid w:val="002200EF"/>
    <w:rsid w:val="0022619B"/>
    <w:rsid w:val="00233A24"/>
    <w:rsid w:val="00262527"/>
    <w:rsid w:val="00264E94"/>
    <w:rsid w:val="0028003A"/>
    <w:rsid w:val="00290B12"/>
    <w:rsid w:val="002A006D"/>
    <w:rsid w:val="002A5FF1"/>
    <w:rsid w:val="002A65AF"/>
    <w:rsid w:val="002B67CB"/>
    <w:rsid w:val="002C196A"/>
    <w:rsid w:val="002C1B4D"/>
    <w:rsid w:val="002C3B9B"/>
    <w:rsid w:val="002C6007"/>
    <w:rsid w:val="002D2977"/>
    <w:rsid w:val="002D5843"/>
    <w:rsid w:val="002D73FE"/>
    <w:rsid w:val="002E5E22"/>
    <w:rsid w:val="002E7EDE"/>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854E2"/>
    <w:rsid w:val="003A31ED"/>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4249"/>
    <w:rsid w:val="00456BF8"/>
    <w:rsid w:val="00461302"/>
    <w:rsid w:val="0046792D"/>
    <w:rsid w:val="004745FD"/>
    <w:rsid w:val="00484A4A"/>
    <w:rsid w:val="004A74D4"/>
    <w:rsid w:val="004B141E"/>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24DE"/>
    <w:rsid w:val="00564309"/>
    <w:rsid w:val="005671F3"/>
    <w:rsid w:val="00587C46"/>
    <w:rsid w:val="00597CC8"/>
    <w:rsid w:val="005B4A95"/>
    <w:rsid w:val="005B677D"/>
    <w:rsid w:val="005B7716"/>
    <w:rsid w:val="005C57D6"/>
    <w:rsid w:val="005C5B2F"/>
    <w:rsid w:val="005D38F3"/>
    <w:rsid w:val="005E4099"/>
    <w:rsid w:val="00610300"/>
    <w:rsid w:val="006106D5"/>
    <w:rsid w:val="00612DBE"/>
    <w:rsid w:val="0062407A"/>
    <w:rsid w:val="00625EFF"/>
    <w:rsid w:val="00635D38"/>
    <w:rsid w:val="006437C6"/>
    <w:rsid w:val="00651161"/>
    <w:rsid w:val="00655D42"/>
    <w:rsid w:val="00657093"/>
    <w:rsid w:val="00691199"/>
    <w:rsid w:val="00694699"/>
    <w:rsid w:val="006A03D6"/>
    <w:rsid w:val="006A0F7D"/>
    <w:rsid w:val="006E1657"/>
    <w:rsid w:val="006E365C"/>
    <w:rsid w:val="006E7F23"/>
    <w:rsid w:val="006F5365"/>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7726"/>
    <w:rsid w:val="00AF3837"/>
    <w:rsid w:val="00B133FA"/>
    <w:rsid w:val="00B14402"/>
    <w:rsid w:val="00B22384"/>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2AC8"/>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FD9"/>
    <w:rsid w:val="00E52F45"/>
    <w:rsid w:val="00E5511B"/>
    <w:rsid w:val="00E711E5"/>
    <w:rsid w:val="00E723BC"/>
    <w:rsid w:val="00E75027"/>
    <w:rsid w:val="00E81DFF"/>
    <w:rsid w:val="00E96C3F"/>
    <w:rsid w:val="00EA0784"/>
    <w:rsid w:val="00EA4F9E"/>
    <w:rsid w:val="00EB3D5A"/>
    <w:rsid w:val="00ED1DF2"/>
    <w:rsid w:val="00EE1CC7"/>
    <w:rsid w:val="00EF7B02"/>
    <w:rsid w:val="00F04B78"/>
    <w:rsid w:val="00F167A0"/>
    <w:rsid w:val="00F329EB"/>
    <w:rsid w:val="00F4175F"/>
    <w:rsid w:val="00F4385A"/>
    <w:rsid w:val="00F4728B"/>
    <w:rsid w:val="00F51C35"/>
    <w:rsid w:val="00F54EC2"/>
    <w:rsid w:val="00F555DC"/>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C481-48EF-4602-9CEA-F1C479EC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56</Pages>
  <Words>20218</Words>
  <Characters>115244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Muldanin_UA</cp:lastModifiedBy>
  <cp:revision>25</cp:revision>
  <cp:lastPrinted>2021-12-22T06:29:00Z</cp:lastPrinted>
  <dcterms:created xsi:type="dcterms:W3CDTF">2021-12-17T07:59:00Z</dcterms:created>
  <dcterms:modified xsi:type="dcterms:W3CDTF">2022-01-21T07:54:00Z</dcterms:modified>
</cp:coreProperties>
</file>