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E5" w:rsidRDefault="00EA262C" w:rsidP="00666089">
      <w:pPr>
        <w:pStyle w:val="ab"/>
        <w:tabs>
          <w:tab w:val="left" w:pos="8145"/>
        </w:tabs>
        <w:ind w:firstLine="0"/>
        <w:rPr>
          <w:rFonts w:ascii="Times New Roman" w:hAnsi="Times New Roman" w:cs="Times New Roman"/>
          <w:b/>
          <w:bCs/>
          <w:spacing w:val="-3"/>
          <w:sz w:val="28"/>
          <w:szCs w:val="28"/>
        </w:rPr>
      </w:pPr>
      <w:r>
        <w:rPr>
          <w:rFonts w:ascii="Times New Roman" w:hAnsi="Times New Roman" w:cs="Times New Roman"/>
          <w:b/>
          <w:bCs/>
          <w:spacing w:val="-3"/>
          <w:sz w:val="28"/>
          <w:szCs w:val="28"/>
        </w:rPr>
        <w:t xml:space="preserve">                                                               </w:t>
      </w:r>
    </w:p>
    <w:p w:rsidR="00EA40E5" w:rsidRDefault="00EA262C" w:rsidP="000B7303">
      <w:pPr>
        <w:pStyle w:val="ab"/>
        <w:tabs>
          <w:tab w:val="left" w:pos="8145"/>
        </w:tabs>
        <w:ind w:firstLine="0"/>
        <w:jc w:val="center"/>
        <w:rPr>
          <w:rFonts w:ascii="Times New Roman" w:hAnsi="Times New Roman"/>
          <w:b/>
          <w:sz w:val="24"/>
          <w:szCs w:val="24"/>
        </w:rPr>
      </w:pPr>
      <w:r w:rsidRPr="00264458">
        <w:rPr>
          <w:rFonts w:ascii="Times New Roman" w:hAnsi="Times New Roman"/>
          <w:noProof/>
          <w:sz w:val="24"/>
          <w:szCs w:val="24"/>
          <w:lang w:eastAsia="ru-RU"/>
        </w:rPr>
        <w:drawing>
          <wp:inline distT="0" distB="0" distL="0" distR="0">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69738" cy="790575"/>
                    </a:xfrm>
                    <a:prstGeom prst="rect">
                      <a:avLst/>
                    </a:prstGeom>
                    <a:noFill/>
                    <a:ln>
                      <a:noFill/>
                    </a:ln>
                  </pic:spPr>
                </pic:pic>
              </a:graphicData>
            </a:graphic>
          </wp:inline>
        </w:drawing>
      </w:r>
    </w:p>
    <w:p w:rsidR="000B7303" w:rsidRDefault="000B7303" w:rsidP="000B7303">
      <w:pPr>
        <w:pStyle w:val="ab"/>
        <w:tabs>
          <w:tab w:val="left" w:pos="8145"/>
        </w:tabs>
        <w:ind w:firstLine="0"/>
        <w:jc w:val="center"/>
        <w:rPr>
          <w:rFonts w:ascii="Times New Roman" w:hAnsi="Times New Roman"/>
          <w:b/>
          <w:sz w:val="24"/>
          <w:szCs w:val="24"/>
        </w:rPr>
      </w:pPr>
    </w:p>
    <w:p w:rsidR="00EA262C" w:rsidRPr="000B7303" w:rsidRDefault="00EA262C" w:rsidP="000B7303">
      <w:pPr>
        <w:pStyle w:val="ab"/>
        <w:jc w:val="center"/>
        <w:rPr>
          <w:rFonts w:ascii="Times New Roman" w:hAnsi="Times New Roman"/>
          <w:b/>
          <w:sz w:val="26"/>
          <w:szCs w:val="26"/>
        </w:rPr>
      </w:pPr>
      <w:r w:rsidRPr="000B7303">
        <w:rPr>
          <w:rFonts w:ascii="Times New Roman" w:hAnsi="Times New Roman"/>
          <w:b/>
          <w:sz w:val="26"/>
          <w:szCs w:val="26"/>
        </w:rPr>
        <w:t>АДМИНИСТРАЦИЯ</w:t>
      </w:r>
    </w:p>
    <w:p w:rsidR="00EA262C" w:rsidRPr="000B7303" w:rsidRDefault="00EA262C" w:rsidP="000B7303">
      <w:pPr>
        <w:pStyle w:val="ab"/>
        <w:jc w:val="center"/>
        <w:rPr>
          <w:rFonts w:ascii="Times New Roman" w:hAnsi="Times New Roman"/>
          <w:sz w:val="26"/>
          <w:szCs w:val="26"/>
        </w:rPr>
      </w:pPr>
      <w:r w:rsidRPr="000B7303">
        <w:rPr>
          <w:rFonts w:ascii="Times New Roman" w:hAnsi="Times New Roman"/>
          <w:sz w:val="26"/>
          <w:szCs w:val="26"/>
        </w:rPr>
        <w:t>МУНИЦИПАЛЬНОГО ОБРАЗОВАНИЯ</w:t>
      </w:r>
    </w:p>
    <w:p w:rsidR="00EA262C" w:rsidRPr="007D5D13" w:rsidRDefault="00EA262C" w:rsidP="000B7303">
      <w:pPr>
        <w:pStyle w:val="ab"/>
        <w:jc w:val="center"/>
        <w:rPr>
          <w:rFonts w:ascii="Times New Roman" w:hAnsi="Times New Roman" w:cs="Times New Roman"/>
          <w:sz w:val="26"/>
          <w:szCs w:val="26"/>
        </w:rPr>
      </w:pPr>
      <w:r w:rsidRPr="007D5D13">
        <w:rPr>
          <w:rFonts w:ascii="Times New Roman" w:hAnsi="Times New Roman" w:cs="Times New Roman"/>
          <w:sz w:val="26"/>
          <w:szCs w:val="26"/>
        </w:rPr>
        <w:t>РАБИТИЦКОЕ СЕЛЬСКОЕ ПОСЕЛЕНИЕ</w:t>
      </w:r>
    </w:p>
    <w:p w:rsidR="00EA262C" w:rsidRPr="007D5D13" w:rsidRDefault="00EA262C" w:rsidP="000B7303">
      <w:pPr>
        <w:pStyle w:val="ab"/>
        <w:jc w:val="center"/>
        <w:rPr>
          <w:rFonts w:ascii="Times New Roman" w:hAnsi="Times New Roman" w:cs="Times New Roman"/>
          <w:sz w:val="26"/>
          <w:szCs w:val="26"/>
        </w:rPr>
      </w:pPr>
      <w:r w:rsidRPr="007D5D13">
        <w:rPr>
          <w:rFonts w:ascii="Times New Roman" w:hAnsi="Times New Roman" w:cs="Times New Roman"/>
          <w:sz w:val="26"/>
          <w:szCs w:val="26"/>
        </w:rPr>
        <w:t>ВОЛОСОВСКОГО МУНИЦИПАЛЬНОГО РАЙОНА</w:t>
      </w:r>
    </w:p>
    <w:p w:rsidR="00EA262C" w:rsidRPr="007D5D13" w:rsidRDefault="00EA262C" w:rsidP="000B7303">
      <w:pPr>
        <w:pStyle w:val="ab"/>
        <w:jc w:val="center"/>
        <w:rPr>
          <w:rFonts w:ascii="Times New Roman" w:hAnsi="Times New Roman" w:cs="Times New Roman"/>
          <w:sz w:val="26"/>
          <w:szCs w:val="26"/>
        </w:rPr>
      </w:pPr>
      <w:r w:rsidRPr="007D5D13">
        <w:rPr>
          <w:rFonts w:ascii="Times New Roman" w:hAnsi="Times New Roman" w:cs="Times New Roman"/>
          <w:sz w:val="26"/>
          <w:szCs w:val="26"/>
        </w:rPr>
        <w:t>ЛЕНИНГРАДСКОЙ ОБЛАСТИ</w:t>
      </w:r>
    </w:p>
    <w:p w:rsidR="00EA262C" w:rsidRPr="007D5D13" w:rsidRDefault="00EA262C" w:rsidP="000B7303">
      <w:pPr>
        <w:pStyle w:val="ab"/>
        <w:jc w:val="center"/>
        <w:rPr>
          <w:rFonts w:ascii="Times New Roman" w:hAnsi="Times New Roman" w:cs="Times New Roman"/>
          <w:sz w:val="26"/>
          <w:szCs w:val="26"/>
        </w:rPr>
      </w:pPr>
    </w:p>
    <w:p w:rsidR="00EA262C" w:rsidRPr="007D5D13" w:rsidRDefault="00EA262C" w:rsidP="000B7303">
      <w:pPr>
        <w:pStyle w:val="ab"/>
        <w:jc w:val="center"/>
        <w:rPr>
          <w:rFonts w:ascii="Times New Roman" w:hAnsi="Times New Roman" w:cs="Times New Roman"/>
          <w:b/>
          <w:sz w:val="26"/>
          <w:szCs w:val="26"/>
        </w:rPr>
      </w:pPr>
      <w:r w:rsidRPr="007D5D13">
        <w:rPr>
          <w:rFonts w:ascii="Times New Roman" w:hAnsi="Times New Roman" w:cs="Times New Roman"/>
          <w:b/>
          <w:sz w:val="26"/>
          <w:szCs w:val="26"/>
        </w:rPr>
        <w:t>ПОСТАНОВЛЕНИЕ</w:t>
      </w:r>
    </w:p>
    <w:p w:rsidR="00EA262C" w:rsidRPr="007D5D13" w:rsidRDefault="00EA262C" w:rsidP="00EA262C">
      <w:pPr>
        <w:shd w:val="clear" w:color="auto" w:fill="FFFFFF"/>
        <w:spacing w:after="0" w:line="240" w:lineRule="auto"/>
        <w:ind w:right="370"/>
        <w:rPr>
          <w:rFonts w:ascii="Times New Roman" w:eastAsia="Calibri" w:hAnsi="Times New Roman" w:cs="Times New Roman"/>
          <w:spacing w:val="38"/>
          <w:sz w:val="26"/>
          <w:szCs w:val="26"/>
          <w:lang w:eastAsia="en-US"/>
        </w:rPr>
      </w:pPr>
    </w:p>
    <w:p w:rsidR="00BC502C" w:rsidRPr="007D5D13" w:rsidRDefault="000B7303" w:rsidP="005E419A">
      <w:pPr>
        <w:shd w:val="clear" w:color="auto" w:fill="FFFFFF"/>
        <w:spacing w:after="0" w:line="240" w:lineRule="auto"/>
        <w:ind w:right="370"/>
        <w:jc w:val="both"/>
        <w:rPr>
          <w:rFonts w:ascii="Times New Roman" w:eastAsia="Times New Roman" w:hAnsi="Times New Roman" w:cs="Times New Roman"/>
          <w:bCs/>
          <w:sz w:val="26"/>
          <w:szCs w:val="26"/>
        </w:rPr>
      </w:pPr>
      <w:r w:rsidRPr="007D5D13">
        <w:rPr>
          <w:rFonts w:ascii="Times New Roman" w:eastAsia="Calibri" w:hAnsi="Times New Roman" w:cs="Times New Roman"/>
          <w:spacing w:val="38"/>
          <w:sz w:val="26"/>
          <w:szCs w:val="26"/>
          <w:lang w:eastAsia="en-US"/>
        </w:rPr>
        <w:t>О</w:t>
      </w:r>
      <w:r w:rsidR="00BC502C" w:rsidRPr="007D5D13">
        <w:rPr>
          <w:rFonts w:ascii="Times New Roman" w:eastAsia="Calibri" w:hAnsi="Times New Roman" w:cs="Times New Roman"/>
          <w:spacing w:val="38"/>
          <w:sz w:val="26"/>
          <w:szCs w:val="26"/>
          <w:lang w:eastAsia="en-US"/>
        </w:rPr>
        <w:t>т</w:t>
      </w:r>
      <w:r w:rsidRPr="007D5D13">
        <w:rPr>
          <w:rFonts w:ascii="Times New Roman" w:eastAsia="Calibri" w:hAnsi="Times New Roman" w:cs="Times New Roman"/>
          <w:spacing w:val="38"/>
          <w:sz w:val="26"/>
          <w:szCs w:val="26"/>
          <w:lang w:eastAsia="en-US"/>
        </w:rPr>
        <w:t xml:space="preserve"> </w:t>
      </w:r>
      <w:r w:rsidR="00FA05D0">
        <w:rPr>
          <w:rFonts w:ascii="Times New Roman" w:eastAsia="Calibri" w:hAnsi="Times New Roman" w:cs="Times New Roman"/>
          <w:spacing w:val="38"/>
          <w:sz w:val="26"/>
          <w:szCs w:val="26"/>
          <w:lang w:eastAsia="en-US"/>
        </w:rPr>
        <w:t>27.03</w:t>
      </w:r>
      <w:r w:rsidRPr="007D5D13">
        <w:rPr>
          <w:rFonts w:ascii="Times New Roman" w:eastAsia="Calibri" w:hAnsi="Times New Roman" w:cs="Times New Roman"/>
          <w:spacing w:val="38"/>
          <w:sz w:val="26"/>
          <w:szCs w:val="26"/>
          <w:lang w:eastAsia="en-US"/>
        </w:rPr>
        <w:t>.2023</w:t>
      </w:r>
      <w:r w:rsidR="00BC502C" w:rsidRPr="007D5D13">
        <w:rPr>
          <w:rFonts w:ascii="Times New Roman" w:eastAsia="Calibri" w:hAnsi="Times New Roman" w:cs="Times New Roman"/>
          <w:spacing w:val="38"/>
          <w:sz w:val="26"/>
          <w:szCs w:val="26"/>
          <w:lang w:eastAsia="en-US"/>
        </w:rPr>
        <w:t xml:space="preserve">года </w:t>
      </w:r>
      <w:r w:rsidR="00EA262C" w:rsidRPr="007D5D13">
        <w:rPr>
          <w:rFonts w:ascii="Times New Roman" w:eastAsia="Calibri" w:hAnsi="Times New Roman" w:cs="Times New Roman"/>
          <w:spacing w:val="38"/>
          <w:sz w:val="26"/>
          <w:szCs w:val="26"/>
          <w:lang w:eastAsia="en-US"/>
        </w:rPr>
        <w:t>№</w:t>
      </w:r>
      <w:r w:rsidR="00FA05D0">
        <w:rPr>
          <w:rFonts w:ascii="Times New Roman" w:eastAsia="Calibri" w:hAnsi="Times New Roman" w:cs="Times New Roman"/>
          <w:spacing w:val="38"/>
          <w:sz w:val="26"/>
          <w:szCs w:val="26"/>
          <w:lang w:eastAsia="en-US"/>
        </w:rPr>
        <w:t>59</w:t>
      </w:r>
      <w:r w:rsidR="00BC502C" w:rsidRPr="007D5D13">
        <w:rPr>
          <w:rFonts w:ascii="Times New Roman" w:eastAsia="Times New Roman" w:hAnsi="Times New Roman" w:cs="Times New Roman"/>
          <w:bCs/>
          <w:sz w:val="26"/>
          <w:szCs w:val="26"/>
        </w:rPr>
        <w:t xml:space="preserve">              </w:t>
      </w:r>
    </w:p>
    <w:p w:rsidR="00BC502C" w:rsidRPr="007D5D13" w:rsidRDefault="00BC502C" w:rsidP="005E419A">
      <w:pPr>
        <w:pStyle w:val="ConsPlusTitle"/>
        <w:spacing w:line="192" w:lineRule="auto"/>
        <w:jc w:val="both"/>
        <w:rPr>
          <w:b w:val="0"/>
          <w:sz w:val="26"/>
          <w:szCs w:val="26"/>
        </w:rPr>
      </w:pPr>
    </w:p>
    <w:p w:rsidR="007F466D" w:rsidRPr="007D5D13" w:rsidRDefault="0055412E" w:rsidP="007D5D13">
      <w:pPr>
        <w:widowControl w:val="0"/>
        <w:autoSpaceDE w:val="0"/>
        <w:autoSpaceDN w:val="0"/>
        <w:spacing w:after="0" w:line="240" w:lineRule="auto"/>
        <w:rPr>
          <w:rFonts w:ascii="Times New Roman" w:eastAsia="Times New Roman" w:hAnsi="Times New Roman" w:cs="Times New Roman"/>
          <w:bCs/>
          <w:sz w:val="26"/>
          <w:szCs w:val="26"/>
        </w:rPr>
      </w:pPr>
      <w:r w:rsidRPr="007D5D13">
        <w:rPr>
          <w:rFonts w:ascii="Times New Roman" w:hAnsi="Times New Roman" w:cs="Times New Roman"/>
          <w:color w:val="000000" w:themeColor="text1"/>
          <w:sz w:val="26"/>
          <w:szCs w:val="26"/>
        </w:rPr>
        <w:t>Об утверждении а</w:t>
      </w:r>
      <w:r w:rsidR="005E419A" w:rsidRPr="007D5D13">
        <w:rPr>
          <w:rFonts w:ascii="Times New Roman" w:hAnsi="Times New Roman" w:cs="Times New Roman"/>
          <w:color w:val="000000" w:themeColor="text1"/>
          <w:sz w:val="26"/>
          <w:szCs w:val="26"/>
        </w:rPr>
        <w:t xml:space="preserve">дминистративного </w:t>
      </w:r>
      <w:proofErr w:type="gramStart"/>
      <w:r w:rsidR="005E419A" w:rsidRPr="007D5D13">
        <w:rPr>
          <w:rFonts w:ascii="Times New Roman" w:hAnsi="Times New Roman" w:cs="Times New Roman"/>
          <w:color w:val="000000" w:themeColor="text1"/>
          <w:sz w:val="26"/>
          <w:szCs w:val="26"/>
        </w:rPr>
        <w:t xml:space="preserve">регламента </w:t>
      </w:r>
      <w:r w:rsidR="005E419A" w:rsidRPr="007D5D13">
        <w:rPr>
          <w:rFonts w:ascii="Times New Roman" w:eastAsia="Times New Roman" w:hAnsi="Times New Roman" w:cs="Times New Roman"/>
          <w:color w:val="000000" w:themeColor="text1"/>
          <w:sz w:val="26"/>
          <w:szCs w:val="26"/>
          <w:lang w:eastAsia="ar-SA"/>
        </w:rPr>
        <w:t xml:space="preserve">предоставления муниципальной услуги </w:t>
      </w:r>
      <w:r w:rsidRPr="007D5D13">
        <w:rPr>
          <w:rFonts w:ascii="Times New Roman" w:eastAsia="Times New Roman" w:hAnsi="Times New Roman" w:cs="Times New Roman"/>
          <w:bCs/>
          <w:color w:val="000000"/>
          <w:sz w:val="26"/>
          <w:szCs w:val="26"/>
        </w:rPr>
        <w:t xml:space="preserve">администрации </w:t>
      </w:r>
      <w:r w:rsidRPr="007D5D13">
        <w:rPr>
          <w:rFonts w:ascii="Times New Roman" w:hAnsi="Times New Roman" w:cs="Times New Roman"/>
          <w:sz w:val="26"/>
          <w:szCs w:val="26"/>
        </w:rPr>
        <w:t>муниципального образования</w:t>
      </w:r>
      <w:proofErr w:type="gramEnd"/>
      <w:r w:rsidRPr="007D5D13">
        <w:rPr>
          <w:rFonts w:ascii="Times New Roman" w:hAnsi="Times New Roman" w:cs="Times New Roman"/>
          <w:sz w:val="26"/>
          <w:szCs w:val="26"/>
        </w:rPr>
        <w:t xml:space="preserve"> </w:t>
      </w:r>
      <w:proofErr w:type="spellStart"/>
      <w:r w:rsidRPr="007D5D13">
        <w:rPr>
          <w:rFonts w:ascii="Times New Roman" w:hAnsi="Times New Roman" w:cs="Times New Roman"/>
          <w:sz w:val="26"/>
          <w:szCs w:val="26"/>
        </w:rPr>
        <w:t>Рабитицкое</w:t>
      </w:r>
      <w:proofErr w:type="spellEnd"/>
      <w:r w:rsidRPr="007D5D13">
        <w:rPr>
          <w:rFonts w:ascii="Times New Roman" w:hAnsi="Times New Roman" w:cs="Times New Roman"/>
          <w:sz w:val="26"/>
          <w:szCs w:val="26"/>
        </w:rPr>
        <w:t xml:space="preserve"> сельское поселение </w:t>
      </w:r>
      <w:proofErr w:type="spellStart"/>
      <w:r w:rsidRPr="007D5D13">
        <w:rPr>
          <w:rFonts w:ascii="Times New Roman" w:hAnsi="Times New Roman" w:cs="Times New Roman"/>
          <w:sz w:val="26"/>
          <w:szCs w:val="26"/>
        </w:rPr>
        <w:t>Волосовского</w:t>
      </w:r>
      <w:proofErr w:type="spellEnd"/>
      <w:r w:rsidRPr="007D5D13">
        <w:rPr>
          <w:rFonts w:ascii="Times New Roman" w:hAnsi="Times New Roman" w:cs="Times New Roman"/>
          <w:sz w:val="26"/>
          <w:szCs w:val="26"/>
        </w:rPr>
        <w:t xml:space="preserve"> муниципального района Ленинградской области </w:t>
      </w:r>
      <w:r w:rsidR="007F466D" w:rsidRPr="007D5D13">
        <w:rPr>
          <w:rFonts w:ascii="Times New Roman" w:eastAsia="Times New Roman" w:hAnsi="Times New Roman" w:cs="Times New Roman"/>
          <w:bCs/>
          <w:sz w:val="26"/>
          <w:szCs w:val="26"/>
        </w:rPr>
        <w:t>«</w:t>
      </w:r>
      <w:r w:rsidR="007D5D13" w:rsidRPr="007D5D13">
        <w:rPr>
          <w:rFonts w:ascii="Times New Roman" w:hAnsi="Times New Roman" w:cs="Times New Roman"/>
          <w:sz w:val="26"/>
          <w:szCs w:val="26"/>
        </w:rPr>
        <w:t>Присвоение адреса объекту адресации, изменение и аннулирование такого адреса</w:t>
      </w:r>
      <w:r w:rsidR="007F466D" w:rsidRPr="007D5D13">
        <w:rPr>
          <w:rFonts w:ascii="Times New Roman" w:eastAsia="Times New Roman" w:hAnsi="Times New Roman" w:cs="Times New Roman"/>
          <w:bCs/>
          <w:sz w:val="26"/>
          <w:szCs w:val="26"/>
        </w:rPr>
        <w:t>»</w:t>
      </w:r>
    </w:p>
    <w:p w:rsidR="00B75FAF" w:rsidRPr="007D5D13" w:rsidRDefault="00B75FAF" w:rsidP="007F466D">
      <w:pPr>
        <w:widowControl w:val="0"/>
        <w:autoSpaceDE w:val="0"/>
        <w:autoSpaceDN w:val="0"/>
        <w:spacing w:after="0" w:line="240" w:lineRule="auto"/>
        <w:jc w:val="both"/>
        <w:rPr>
          <w:rFonts w:ascii="Times New Roman" w:eastAsia="Times New Roman" w:hAnsi="Times New Roman" w:cs="Times New Roman"/>
          <w:bCs/>
          <w:sz w:val="26"/>
          <w:szCs w:val="26"/>
        </w:rPr>
      </w:pPr>
    </w:p>
    <w:p w:rsidR="005E419A" w:rsidRPr="007D5D13" w:rsidRDefault="00993F8E" w:rsidP="005E419A">
      <w:pPr>
        <w:autoSpaceDE w:val="0"/>
        <w:autoSpaceDN w:val="0"/>
        <w:adjustRightInd w:val="0"/>
        <w:spacing w:after="0" w:line="240" w:lineRule="auto"/>
        <w:jc w:val="both"/>
        <w:rPr>
          <w:rFonts w:ascii="Times New Roman" w:hAnsi="Times New Roman" w:cs="Times New Roman"/>
          <w:sz w:val="26"/>
          <w:szCs w:val="26"/>
        </w:rPr>
      </w:pPr>
      <w:proofErr w:type="gramStart"/>
      <w:r w:rsidRPr="007D5D13">
        <w:rPr>
          <w:rFonts w:ascii="Times New Roman" w:hAnsi="Times New Roman" w:cs="Times New Roman"/>
          <w:color w:val="000000"/>
          <w:sz w:val="26"/>
          <w:szCs w:val="26"/>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7D5D13">
        <w:rPr>
          <w:rFonts w:ascii="Times New Roman" w:hAnsi="Times New Roman" w:cs="Times New Roman"/>
          <w:color w:val="000000"/>
          <w:sz w:val="26"/>
          <w:szCs w:val="26"/>
          <w:shd w:val="clear" w:color="auto" w:fill="FFFFFF"/>
        </w:rPr>
        <w:t>Рабитицкое</w:t>
      </w:r>
      <w:proofErr w:type="spellEnd"/>
      <w:r w:rsidRPr="007D5D13">
        <w:rPr>
          <w:rFonts w:ascii="Times New Roman" w:hAnsi="Times New Roman" w:cs="Times New Roman"/>
          <w:color w:val="000000"/>
          <w:sz w:val="26"/>
          <w:szCs w:val="26"/>
          <w:shd w:val="clear" w:color="auto" w:fill="FFFFFF"/>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7D5D13">
        <w:rPr>
          <w:rFonts w:ascii="Times New Roman" w:hAnsi="Times New Roman" w:cs="Times New Roman"/>
          <w:color w:val="000000"/>
          <w:sz w:val="26"/>
          <w:szCs w:val="26"/>
          <w:shd w:val="clear" w:color="auto" w:fill="FFFFFF"/>
        </w:rPr>
        <w:t>Рабитицкое</w:t>
      </w:r>
      <w:proofErr w:type="spellEnd"/>
      <w:r w:rsidRPr="007D5D13">
        <w:rPr>
          <w:rFonts w:ascii="Times New Roman" w:hAnsi="Times New Roman" w:cs="Times New Roman"/>
          <w:color w:val="000000"/>
          <w:sz w:val="26"/>
          <w:szCs w:val="26"/>
          <w:shd w:val="clear" w:color="auto" w:fill="FFFFFF"/>
        </w:rPr>
        <w:t xml:space="preserve"> сельское поселение </w:t>
      </w:r>
      <w:proofErr w:type="spellStart"/>
      <w:r w:rsidRPr="007D5D13">
        <w:rPr>
          <w:rFonts w:ascii="Times New Roman" w:hAnsi="Times New Roman" w:cs="Times New Roman"/>
          <w:color w:val="000000"/>
          <w:sz w:val="26"/>
          <w:szCs w:val="26"/>
          <w:shd w:val="clear" w:color="auto" w:fill="FFFFFF"/>
        </w:rPr>
        <w:t>Волосовского</w:t>
      </w:r>
      <w:proofErr w:type="spellEnd"/>
      <w:r w:rsidRPr="007D5D13">
        <w:rPr>
          <w:rFonts w:ascii="Times New Roman" w:hAnsi="Times New Roman" w:cs="Times New Roman"/>
          <w:color w:val="000000"/>
          <w:sz w:val="26"/>
          <w:szCs w:val="26"/>
          <w:shd w:val="clear" w:color="auto" w:fill="FFFFFF"/>
        </w:rPr>
        <w:t xml:space="preserve"> муниципального района Ленинградской области, администрация </w:t>
      </w:r>
      <w:proofErr w:type="gramEnd"/>
    </w:p>
    <w:p w:rsidR="0055412E" w:rsidRPr="007D5D13" w:rsidRDefault="0055412E" w:rsidP="005E419A">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0B7303" w:rsidRPr="007D5D13" w:rsidRDefault="005E419A" w:rsidP="000B7303">
      <w:pPr>
        <w:spacing w:after="0"/>
        <w:ind w:right="142"/>
        <w:jc w:val="both"/>
        <w:rPr>
          <w:rFonts w:ascii="Times New Roman" w:hAnsi="Times New Roman" w:cs="Times New Roman"/>
          <w:sz w:val="26"/>
          <w:szCs w:val="26"/>
          <w:lang w:eastAsia="ar-SA"/>
        </w:rPr>
      </w:pPr>
      <w:r w:rsidRPr="007D5D13">
        <w:rPr>
          <w:rFonts w:ascii="Times New Roman" w:hAnsi="Times New Roman" w:cs="Times New Roman"/>
          <w:sz w:val="26"/>
          <w:szCs w:val="26"/>
          <w:lang w:eastAsia="ar-SA"/>
        </w:rPr>
        <w:t>ПОСТАНОВЛЯЕТ:</w:t>
      </w:r>
    </w:p>
    <w:p w:rsidR="005E419A" w:rsidRPr="007D5D13" w:rsidRDefault="00993F8E" w:rsidP="003C5910">
      <w:pPr>
        <w:pStyle w:val="a9"/>
        <w:numPr>
          <w:ilvl w:val="0"/>
          <w:numId w:val="1"/>
        </w:numPr>
        <w:ind w:left="0" w:right="142" w:firstLine="0"/>
        <w:jc w:val="both"/>
        <w:rPr>
          <w:sz w:val="26"/>
          <w:szCs w:val="26"/>
        </w:rPr>
      </w:pPr>
      <w:r w:rsidRPr="007D5D13">
        <w:rPr>
          <w:sz w:val="26"/>
          <w:szCs w:val="26"/>
        </w:rPr>
        <w:t>Утвердить а</w:t>
      </w:r>
      <w:r w:rsidR="005E419A" w:rsidRPr="007D5D13">
        <w:rPr>
          <w:sz w:val="26"/>
          <w:szCs w:val="26"/>
        </w:rPr>
        <w:t xml:space="preserve">дминистративный регламент </w:t>
      </w:r>
      <w:r w:rsidR="005E419A" w:rsidRPr="007D5D13">
        <w:rPr>
          <w:sz w:val="26"/>
          <w:szCs w:val="26"/>
          <w:lang w:eastAsia="ar-SA"/>
        </w:rPr>
        <w:t xml:space="preserve">предоставления муниципальной услуги </w:t>
      </w:r>
      <w:r w:rsidRPr="007D5D13">
        <w:rPr>
          <w:sz w:val="26"/>
          <w:szCs w:val="26"/>
          <w:lang w:eastAsia="ar-SA"/>
        </w:rPr>
        <w:t xml:space="preserve">администрации </w:t>
      </w:r>
      <w:r w:rsidR="005E419A" w:rsidRPr="007D5D13">
        <w:rPr>
          <w:sz w:val="26"/>
          <w:szCs w:val="26"/>
          <w:lang w:eastAsia="ar-SA"/>
        </w:rPr>
        <w:t xml:space="preserve">муниципального образования </w:t>
      </w:r>
      <w:proofErr w:type="spellStart"/>
      <w:r w:rsidR="005E419A" w:rsidRPr="007D5D13">
        <w:rPr>
          <w:sz w:val="26"/>
          <w:szCs w:val="26"/>
          <w:lang w:eastAsia="ar-SA"/>
        </w:rPr>
        <w:t>Рабитицкое</w:t>
      </w:r>
      <w:proofErr w:type="spellEnd"/>
      <w:r w:rsidR="005E419A" w:rsidRPr="007D5D13">
        <w:rPr>
          <w:sz w:val="26"/>
          <w:szCs w:val="26"/>
          <w:lang w:eastAsia="ar-SA"/>
        </w:rPr>
        <w:t xml:space="preserve"> сельское поселение </w:t>
      </w:r>
      <w:proofErr w:type="spellStart"/>
      <w:r w:rsidR="005E419A" w:rsidRPr="007D5D13">
        <w:rPr>
          <w:sz w:val="26"/>
          <w:szCs w:val="26"/>
          <w:lang w:eastAsia="ar-SA"/>
        </w:rPr>
        <w:t>Волосовского</w:t>
      </w:r>
      <w:proofErr w:type="spellEnd"/>
      <w:r w:rsidR="005E419A" w:rsidRPr="007D5D13">
        <w:rPr>
          <w:sz w:val="26"/>
          <w:szCs w:val="26"/>
          <w:lang w:eastAsia="ar-SA"/>
        </w:rPr>
        <w:t xml:space="preserve"> муниципально</w:t>
      </w:r>
      <w:r w:rsidRPr="007D5D13">
        <w:rPr>
          <w:sz w:val="26"/>
          <w:szCs w:val="26"/>
          <w:lang w:eastAsia="ar-SA"/>
        </w:rPr>
        <w:t>го района Ленинградской области</w:t>
      </w:r>
      <w:r w:rsidR="007F466D" w:rsidRPr="007D5D13">
        <w:rPr>
          <w:sz w:val="26"/>
          <w:szCs w:val="26"/>
          <w:lang w:eastAsia="ar-SA"/>
        </w:rPr>
        <w:t xml:space="preserve"> </w:t>
      </w:r>
      <w:r w:rsidR="007F466D" w:rsidRPr="007D5D13">
        <w:rPr>
          <w:bCs/>
          <w:sz w:val="26"/>
          <w:szCs w:val="26"/>
        </w:rPr>
        <w:t>«</w:t>
      </w:r>
      <w:r w:rsidR="007D5D13" w:rsidRPr="007D5D13">
        <w:rPr>
          <w:sz w:val="26"/>
          <w:szCs w:val="26"/>
        </w:rPr>
        <w:t>Присвоение адреса объекту адресации, изменение и аннулирование такого адреса</w:t>
      </w:r>
      <w:r w:rsidR="007F466D" w:rsidRPr="007D5D13">
        <w:rPr>
          <w:bCs/>
          <w:sz w:val="26"/>
          <w:szCs w:val="26"/>
        </w:rPr>
        <w:t>»</w:t>
      </w:r>
      <w:r w:rsidR="007F466D" w:rsidRPr="007D5D13">
        <w:rPr>
          <w:b/>
          <w:bCs/>
          <w:sz w:val="26"/>
          <w:szCs w:val="26"/>
        </w:rPr>
        <w:t xml:space="preserve">, </w:t>
      </w:r>
      <w:proofErr w:type="gramStart"/>
      <w:r w:rsidR="005E419A" w:rsidRPr="007D5D13">
        <w:rPr>
          <w:sz w:val="26"/>
          <w:szCs w:val="26"/>
        </w:rPr>
        <w:t xml:space="preserve">согласно </w:t>
      </w:r>
      <w:r w:rsidRPr="007D5D13">
        <w:rPr>
          <w:rStyle w:val="af1"/>
          <w:color w:val="000000" w:themeColor="text1"/>
          <w:sz w:val="26"/>
          <w:szCs w:val="26"/>
        </w:rPr>
        <w:t>приложения</w:t>
      </w:r>
      <w:proofErr w:type="gramEnd"/>
      <w:r w:rsidR="005E419A" w:rsidRPr="007D5D13">
        <w:rPr>
          <w:sz w:val="26"/>
          <w:szCs w:val="26"/>
        </w:rPr>
        <w:t xml:space="preserve"> к настоящему постановлению.</w:t>
      </w:r>
    </w:p>
    <w:p w:rsidR="007D5D13" w:rsidRPr="007D5D13" w:rsidRDefault="007D5D13" w:rsidP="007D5D13">
      <w:pPr>
        <w:widowControl w:val="0"/>
        <w:autoSpaceDE w:val="0"/>
        <w:autoSpaceDN w:val="0"/>
        <w:adjustRightInd w:val="0"/>
        <w:spacing w:line="240" w:lineRule="auto"/>
        <w:rPr>
          <w:rFonts w:ascii="Times New Roman" w:hAnsi="Times New Roman" w:cs="Times New Roman"/>
          <w:b/>
          <w:sz w:val="26"/>
          <w:szCs w:val="26"/>
        </w:rPr>
      </w:pPr>
      <w:r w:rsidRPr="007D5D13">
        <w:rPr>
          <w:rFonts w:ascii="Times New Roman" w:eastAsia="Calibri" w:hAnsi="Times New Roman" w:cs="Times New Roman"/>
          <w:sz w:val="26"/>
          <w:szCs w:val="26"/>
        </w:rPr>
        <w:t xml:space="preserve">2.     Признать утратившим законную силу следующее постановление: Постановление администрации </w:t>
      </w:r>
      <w:proofErr w:type="spellStart"/>
      <w:r w:rsidRPr="007D5D13">
        <w:rPr>
          <w:rFonts w:ascii="Times New Roman" w:eastAsia="Calibri" w:hAnsi="Times New Roman" w:cs="Times New Roman"/>
          <w:sz w:val="26"/>
          <w:szCs w:val="26"/>
        </w:rPr>
        <w:t>Рабитицкого</w:t>
      </w:r>
      <w:proofErr w:type="spellEnd"/>
      <w:r w:rsidRPr="007D5D13">
        <w:rPr>
          <w:rFonts w:ascii="Times New Roman" w:eastAsia="Calibri" w:hAnsi="Times New Roman" w:cs="Times New Roman"/>
          <w:sz w:val="26"/>
          <w:szCs w:val="26"/>
        </w:rPr>
        <w:t xml:space="preserve"> сельского поселения №56 от 28.03.2022г</w:t>
      </w:r>
      <w:proofErr w:type="gramStart"/>
      <w:r w:rsidRPr="007D5D13">
        <w:rPr>
          <w:rFonts w:ascii="Times New Roman" w:eastAsia="Calibri" w:hAnsi="Times New Roman" w:cs="Times New Roman"/>
          <w:sz w:val="26"/>
          <w:szCs w:val="26"/>
        </w:rPr>
        <w:t xml:space="preserve"> </w:t>
      </w:r>
      <w:r w:rsidRPr="007D5D13">
        <w:rPr>
          <w:rFonts w:ascii="Times New Roman" w:hAnsi="Times New Roman" w:cs="Times New Roman"/>
          <w:b/>
          <w:sz w:val="26"/>
          <w:szCs w:val="26"/>
        </w:rPr>
        <w:t>О</w:t>
      </w:r>
      <w:proofErr w:type="gramEnd"/>
      <w:r w:rsidRPr="007D5D13">
        <w:rPr>
          <w:rFonts w:ascii="Times New Roman" w:hAnsi="Times New Roman" w:cs="Times New Roman"/>
          <w:b/>
          <w:sz w:val="26"/>
          <w:szCs w:val="26"/>
        </w:rPr>
        <w:t xml:space="preserve">б утверждении административного регламента предоставления                                     муниципальной услуги </w:t>
      </w:r>
      <w:r w:rsidRPr="007D5D13">
        <w:rPr>
          <w:rFonts w:ascii="Times New Roman" w:hAnsi="Times New Roman" w:cs="Times New Roman"/>
          <w:b/>
          <w:bCs/>
          <w:sz w:val="26"/>
          <w:szCs w:val="26"/>
        </w:rPr>
        <w:t>«</w:t>
      </w:r>
      <w:r w:rsidRPr="007D5D13">
        <w:rPr>
          <w:rFonts w:ascii="Times New Roman" w:hAnsi="Times New Roman" w:cs="Times New Roman"/>
          <w:b/>
          <w:color w:val="000000"/>
          <w:sz w:val="26"/>
          <w:szCs w:val="26"/>
        </w:rPr>
        <w:t xml:space="preserve">Присвоение, </w:t>
      </w:r>
      <w:r w:rsidRPr="007D5D13">
        <w:rPr>
          <w:rFonts w:ascii="Times New Roman" w:hAnsi="Times New Roman" w:cs="Times New Roman"/>
          <w:b/>
          <w:sz w:val="26"/>
          <w:szCs w:val="26"/>
        </w:rPr>
        <w:t>изменение</w:t>
      </w:r>
      <w:r w:rsidRPr="007D5D13">
        <w:rPr>
          <w:rFonts w:ascii="Times New Roman" w:hAnsi="Times New Roman" w:cs="Times New Roman"/>
          <w:b/>
          <w:color w:val="000000"/>
          <w:sz w:val="26"/>
          <w:szCs w:val="26"/>
        </w:rPr>
        <w:t xml:space="preserve"> и аннулирование адресов</w:t>
      </w:r>
      <w:r w:rsidRPr="007D5D13">
        <w:rPr>
          <w:rFonts w:ascii="Times New Roman" w:hAnsi="Times New Roman" w:cs="Times New Roman"/>
          <w:b/>
          <w:sz w:val="26"/>
          <w:szCs w:val="26"/>
        </w:rPr>
        <w:t>»</w:t>
      </w:r>
    </w:p>
    <w:p w:rsidR="00442A6B" w:rsidRPr="007D5D13" w:rsidRDefault="007D5D13" w:rsidP="00993F8E">
      <w:pPr>
        <w:spacing w:after="0"/>
        <w:jc w:val="both"/>
        <w:rPr>
          <w:rFonts w:ascii="Times New Roman" w:hAnsi="Times New Roman" w:cs="Times New Roman"/>
          <w:bCs/>
          <w:sz w:val="26"/>
          <w:szCs w:val="26"/>
        </w:rPr>
      </w:pPr>
      <w:r w:rsidRPr="007D5D13">
        <w:rPr>
          <w:rFonts w:ascii="Times New Roman" w:hAnsi="Times New Roman" w:cs="Times New Roman"/>
          <w:bCs/>
          <w:sz w:val="26"/>
          <w:szCs w:val="26"/>
        </w:rPr>
        <w:t>3</w:t>
      </w:r>
      <w:r w:rsidR="005E419A" w:rsidRPr="007D5D13">
        <w:rPr>
          <w:rFonts w:ascii="Times New Roman" w:hAnsi="Times New Roman" w:cs="Times New Roman"/>
          <w:sz w:val="26"/>
          <w:szCs w:val="26"/>
        </w:rPr>
        <w:t xml:space="preserve">. </w:t>
      </w:r>
      <w:r w:rsidR="00442A6B" w:rsidRPr="007D5D13">
        <w:rPr>
          <w:rFonts w:ascii="Times New Roman" w:hAnsi="Times New Roman" w:cs="Times New Roman"/>
          <w:sz w:val="26"/>
          <w:szCs w:val="26"/>
        </w:rPr>
        <w:t>Настоящее постановление опубликовать в информационном бюллетене «</w:t>
      </w:r>
      <w:proofErr w:type="spellStart"/>
      <w:r w:rsidR="00442A6B" w:rsidRPr="007D5D13">
        <w:rPr>
          <w:rFonts w:ascii="Times New Roman" w:hAnsi="Times New Roman" w:cs="Times New Roman"/>
          <w:sz w:val="26"/>
          <w:szCs w:val="26"/>
        </w:rPr>
        <w:t>Рабитицкий</w:t>
      </w:r>
      <w:proofErr w:type="spellEnd"/>
      <w:r w:rsidR="00442A6B" w:rsidRPr="007D5D13">
        <w:rPr>
          <w:rFonts w:ascii="Times New Roman" w:hAnsi="Times New Roman" w:cs="Times New Roman"/>
          <w:sz w:val="26"/>
          <w:szCs w:val="26"/>
        </w:rPr>
        <w:t xml:space="preserve"> курьер» и разместить на официальном сайте </w:t>
      </w:r>
      <w:proofErr w:type="spellStart"/>
      <w:r w:rsidR="00442A6B" w:rsidRPr="007D5D13">
        <w:rPr>
          <w:rFonts w:ascii="Times New Roman" w:hAnsi="Times New Roman" w:cs="Times New Roman"/>
          <w:sz w:val="26"/>
          <w:szCs w:val="26"/>
        </w:rPr>
        <w:t>Рабитицкого</w:t>
      </w:r>
      <w:proofErr w:type="spellEnd"/>
      <w:r w:rsidR="00442A6B" w:rsidRPr="007D5D13">
        <w:rPr>
          <w:rFonts w:ascii="Times New Roman" w:hAnsi="Times New Roman" w:cs="Times New Roman"/>
          <w:sz w:val="26"/>
          <w:szCs w:val="26"/>
        </w:rPr>
        <w:t xml:space="preserve"> сельского поселения в информационно-телекоммуникационной сети «Интернет».</w:t>
      </w:r>
    </w:p>
    <w:p w:rsidR="00442A6B" w:rsidRPr="007D5D13" w:rsidRDefault="007D5D13" w:rsidP="005E419A">
      <w:pPr>
        <w:spacing w:after="0" w:line="240" w:lineRule="auto"/>
        <w:jc w:val="both"/>
        <w:rPr>
          <w:rFonts w:ascii="Times New Roman" w:hAnsi="Times New Roman" w:cs="Times New Roman"/>
          <w:sz w:val="26"/>
          <w:szCs w:val="26"/>
        </w:rPr>
      </w:pPr>
      <w:r w:rsidRPr="007D5D13">
        <w:rPr>
          <w:rFonts w:ascii="Times New Roman" w:hAnsi="Times New Roman" w:cs="Times New Roman"/>
          <w:sz w:val="26"/>
          <w:szCs w:val="26"/>
        </w:rPr>
        <w:t>4</w:t>
      </w:r>
      <w:r w:rsidR="005E419A" w:rsidRPr="007D5D13">
        <w:rPr>
          <w:rFonts w:ascii="Times New Roman" w:hAnsi="Times New Roman" w:cs="Times New Roman"/>
          <w:sz w:val="26"/>
          <w:szCs w:val="26"/>
        </w:rPr>
        <w:t xml:space="preserve">. </w:t>
      </w:r>
      <w:r w:rsidR="00442A6B" w:rsidRPr="007D5D13">
        <w:rPr>
          <w:rFonts w:ascii="Times New Roman" w:hAnsi="Times New Roman" w:cs="Times New Roman"/>
          <w:sz w:val="26"/>
          <w:szCs w:val="26"/>
        </w:rPr>
        <w:t>Настоящее постановление вступает в силу со дня его опубликования (обнародования).</w:t>
      </w:r>
    </w:p>
    <w:p w:rsidR="00442A6B" w:rsidRPr="007D5D13" w:rsidRDefault="00442A6B" w:rsidP="005E419A">
      <w:pPr>
        <w:spacing w:after="0" w:line="240" w:lineRule="auto"/>
        <w:jc w:val="both"/>
        <w:rPr>
          <w:rFonts w:ascii="Times New Roman" w:hAnsi="Times New Roman" w:cs="Times New Roman"/>
          <w:sz w:val="26"/>
          <w:szCs w:val="26"/>
        </w:rPr>
      </w:pPr>
    </w:p>
    <w:p w:rsidR="007F466D" w:rsidRPr="007D5D13" w:rsidRDefault="007F466D" w:rsidP="005E419A">
      <w:pPr>
        <w:pStyle w:val="s18"/>
        <w:spacing w:before="0" w:beforeAutospacing="0" w:after="0" w:afterAutospacing="0"/>
        <w:jc w:val="both"/>
        <w:rPr>
          <w:rStyle w:val="bumpedfont15"/>
          <w:sz w:val="26"/>
          <w:szCs w:val="26"/>
        </w:rPr>
      </w:pPr>
    </w:p>
    <w:p w:rsidR="00442A6B" w:rsidRPr="007D5D13" w:rsidRDefault="00442A6B" w:rsidP="005E419A">
      <w:pPr>
        <w:pStyle w:val="s18"/>
        <w:spacing w:before="0" w:beforeAutospacing="0" w:after="0" w:afterAutospacing="0"/>
        <w:jc w:val="both"/>
        <w:rPr>
          <w:rStyle w:val="bumpedfont15"/>
          <w:sz w:val="26"/>
          <w:szCs w:val="26"/>
        </w:rPr>
      </w:pPr>
      <w:r w:rsidRPr="007D5D13">
        <w:rPr>
          <w:rStyle w:val="bumpedfont15"/>
          <w:sz w:val="26"/>
          <w:szCs w:val="26"/>
        </w:rPr>
        <w:t>Глава администрации</w:t>
      </w:r>
      <w:r w:rsidR="00993F8E" w:rsidRPr="007D5D13">
        <w:rPr>
          <w:rStyle w:val="bumpedfont15"/>
          <w:sz w:val="26"/>
          <w:szCs w:val="26"/>
        </w:rPr>
        <w:t xml:space="preserve"> МО</w:t>
      </w:r>
      <w:r w:rsidRPr="007D5D13">
        <w:rPr>
          <w:rStyle w:val="bumpedfont15"/>
          <w:sz w:val="26"/>
          <w:szCs w:val="26"/>
        </w:rPr>
        <w:t xml:space="preserve"> </w:t>
      </w:r>
    </w:p>
    <w:p w:rsidR="007F466D" w:rsidRDefault="00442A6B" w:rsidP="007D5D13">
      <w:pPr>
        <w:pStyle w:val="s18"/>
        <w:spacing w:before="0" w:beforeAutospacing="0" w:after="0" w:afterAutospacing="0"/>
        <w:jc w:val="both"/>
      </w:pPr>
      <w:proofErr w:type="spellStart"/>
      <w:r w:rsidRPr="007D5D13">
        <w:rPr>
          <w:rStyle w:val="bumpedfont15"/>
          <w:sz w:val="26"/>
          <w:szCs w:val="26"/>
        </w:rPr>
        <w:t>Рабитицкое</w:t>
      </w:r>
      <w:proofErr w:type="spellEnd"/>
      <w:r w:rsidRPr="007D5D13">
        <w:rPr>
          <w:rStyle w:val="bumpedfont15"/>
          <w:sz w:val="26"/>
          <w:szCs w:val="26"/>
        </w:rPr>
        <w:t xml:space="preserve"> сельское поселение                  </w:t>
      </w:r>
      <w:r w:rsidR="00993F8E" w:rsidRPr="007D5D13">
        <w:rPr>
          <w:rStyle w:val="bumpedfont15"/>
          <w:sz w:val="26"/>
          <w:szCs w:val="26"/>
        </w:rPr>
        <w:t xml:space="preserve">                          </w:t>
      </w:r>
      <w:r w:rsidRPr="007D5D13">
        <w:rPr>
          <w:rStyle w:val="bumpedfont15"/>
          <w:sz w:val="26"/>
          <w:szCs w:val="26"/>
        </w:rPr>
        <w:t xml:space="preserve">  </w:t>
      </w:r>
      <w:r w:rsidR="007F466D" w:rsidRPr="007D5D13">
        <w:rPr>
          <w:rStyle w:val="bumpedfont15"/>
          <w:sz w:val="26"/>
          <w:szCs w:val="26"/>
        </w:rPr>
        <w:t xml:space="preserve">   </w:t>
      </w:r>
      <w:r w:rsidRPr="007D5D13">
        <w:rPr>
          <w:rStyle w:val="bumpedfont15"/>
          <w:sz w:val="26"/>
          <w:szCs w:val="26"/>
        </w:rPr>
        <w:t>Н.Н.</w:t>
      </w:r>
      <w:r w:rsidR="00993F8E" w:rsidRPr="007D5D13">
        <w:rPr>
          <w:rStyle w:val="bumpedfont15"/>
          <w:sz w:val="26"/>
          <w:szCs w:val="26"/>
        </w:rPr>
        <w:t xml:space="preserve"> </w:t>
      </w:r>
      <w:proofErr w:type="spellStart"/>
      <w:r w:rsidRPr="007D5D13">
        <w:rPr>
          <w:rStyle w:val="bumpedfont15"/>
          <w:sz w:val="26"/>
          <w:szCs w:val="26"/>
        </w:rPr>
        <w:t>Масленицына</w:t>
      </w:r>
      <w:proofErr w:type="spellEnd"/>
    </w:p>
    <w:p w:rsidR="000B7303" w:rsidRDefault="000B7303" w:rsidP="007D5D13">
      <w:pPr>
        <w:autoSpaceDE w:val="0"/>
        <w:autoSpaceDN w:val="0"/>
        <w:adjustRightInd w:val="0"/>
        <w:spacing w:after="0" w:line="240" w:lineRule="auto"/>
        <w:rPr>
          <w:rFonts w:ascii="Times New Roman" w:hAnsi="Times New Roman"/>
          <w:sz w:val="24"/>
          <w:szCs w:val="24"/>
        </w:rPr>
      </w:pPr>
    </w:p>
    <w:p w:rsidR="00442A6B" w:rsidRPr="003952E9" w:rsidRDefault="00442A6B" w:rsidP="000101F4">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lastRenderedPageBreak/>
        <w:t>Приложение</w:t>
      </w:r>
    </w:p>
    <w:p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rsidR="00993F8E" w:rsidRPr="00993F8E" w:rsidRDefault="00993F8E" w:rsidP="00993F8E">
      <w:pPr>
        <w:ind w:left="5940"/>
        <w:jc w:val="right"/>
        <w:rPr>
          <w:rFonts w:ascii="Times New Roman" w:hAnsi="Times New Roman" w:cs="Times New Roman"/>
        </w:rPr>
      </w:pPr>
      <w:r>
        <w:rPr>
          <w:rFonts w:ascii="Times New Roman" w:hAnsi="Times New Roman"/>
          <w:sz w:val="24"/>
          <w:szCs w:val="24"/>
        </w:rPr>
        <w:t>от</w:t>
      </w:r>
      <w:r w:rsidR="00666089">
        <w:rPr>
          <w:rFonts w:ascii="Times New Roman" w:hAnsi="Times New Roman"/>
          <w:sz w:val="24"/>
          <w:szCs w:val="24"/>
        </w:rPr>
        <w:t xml:space="preserve"> </w:t>
      </w:r>
      <w:r w:rsidR="00FA05D0">
        <w:rPr>
          <w:rFonts w:ascii="Times New Roman" w:hAnsi="Times New Roman"/>
          <w:sz w:val="24"/>
          <w:szCs w:val="24"/>
        </w:rPr>
        <w:t>27.03</w:t>
      </w:r>
      <w:r w:rsidR="000B7303">
        <w:rPr>
          <w:rFonts w:ascii="Times New Roman" w:hAnsi="Times New Roman"/>
          <w:sz w:val="24"/>
          <w:szCs w:val="24"/>
        </w:rPr>
        <w:t xml:space="preserve">.2023года </w:t>
      </w:r>
      <w:r w:rsidR="00442A6B" w:rsidRPr="003952E9">
        <w:rPr>
          <w:rFonts w:ascii="Times New Roman" w:hAnsi="Times New Roman"/>
          <w:sz w:val="24"/>
          <w:szCs w:val="24"/>
        </w:rPr>
        <w:t>№</w:t>
      </w:r>
      <w:bookmarkStart w:id="0" w:name="_Hlk116914709"/>
      <w:r w:rsidR="007D5D13">
        <w:rPr>
          <w:rFonts w:ascii="Times New Roman" w:hAnsi="Times New Roman"/>
          <w:sz w:val="24"/>
          <w:szCs w:val="24"/>
        </w:rPr>
        <w:t>59</w:t>
      </w:r>
    </w:p>
    <w:p w:rsidR="000101F4" w:rsidRPr="000B7303" w:rsidRDefault="000101F4" w:rsidP="000101F4">
      <w:pPr>
        <w:suppressAutoHyphens/>
        <w:spacing w:after="0" w:line="240" w:lineRule="auto"/>
        <w:rPr>
          <w:rFonts w:ascii="Times New Roman" w:eastAsia="Times New Roman" w:hAnsi="Times New Roman" w:cs="Times New Roman"/>
          <w:sz w:val="26"/>
          <w:szCs w:val="26"/>
          <w:lang w:eastAsia="ar-SA"/>
        </w:rPr>
      </w:pPr>
    </w:p>
    <w:p w:rsidR="000101F4" w:rsidRPr="000B7303" w:rsidRDefault="000101F4" w:rsidP="00D87011">
      <w:pPr>
        <w:suppressAutoHyphens/>
        <w:spacing w:after="0" w:line="240" w:lineRule="auto"/>
        <w:jc w:val="center"/>
        <w:rPr>
          <w:rFonts w:ascii="Times New Roman" w:eastAsia="Times New Roman" w:hAnsi="Times New Roman" w:cs="Times New Roman"/>
          <w:sz w:val="26"/>
          <w:szCs w:val="26"/>
          <w:lang w:eastAsia="ar-SA"/>
        </w:rPr>
      </w:pPr>
    </w:p>
    <w:p w:rsidR="000101F4" w:rsidRPr="000B7303" w:rsidRDefault="000101F4" w:rsidP="000101F4">
      <w:pPr>
        <w:suppressAutoHyphens/>
        <w:spacing w:after="0" w:line="240" w:lineRule="auto"/>
        <w:jc w:val="center"/>
        <w:rPr>
          <w:rFonts w:ascii="Times New Roman" w:hAnsi="Times New Roman" w:cs="Times New Roman"/>
          <w:sz w:val="26"/>
          <w:szCs w:val="26"/>
        </w:rPr>
      </w:pPr>
      <w:r w:rsidRPr="000B7303">
        <w:rPr>
          <w:rFonts w:ascii="Times New Roman" w:hAnsi="Times New Roman" w:cs="Times New Roman"/>
          <w:sz w:val="26"/>
          <w:szCs w:val="26"/>
        </w:rPr>
        <w:t>Административный регламент</w:t>
      </w:r>
    </w:p>
    <w:p w:rsidR="000101F4" w:rsidRPr="000B7303" w:rsidRDefault="000101F4" w:rsidP="000101F4">
      <w:pPr>
        <w:suppressAutoHyphens/>
        <w:spacing w:after="0" w:line="240" w:lineRule="auto"/>
        <w:jc w:val="center"/>
        <w:rPr>
          <w:rFonts w:ascii="Times New Roman" w:eastAsia="Times New Roman" w:hAnsi="Times New Roman" w:cs="Times New Roman"/>
          <w:sz w:val="26"/>
          <w:szCs w:val="26"/>
          <w:lang w:eastAsia="ar-SA"/>
        </w:rPr>
      </w:pPr>
      <w:r w:rsidRPr="000B7303">
        <w:rPr>
          <w:rFonts w:ascii="Times New Roman" w:hAnsi="Times New Roman" w:cs="Times New Roman"/>
          <w:sz w:val="26"/>
          <w:szCs w:val="26"/>
        </w:rPr>
        <w:t>по предоставлению муниципальной услуги</w:t>
      </w:r>
    </w:p>
    <w:bookmarkEnd w:id="0"/>
    <w:p w:rsidR="007D5D13" w:rsidRPr="00807D18" w:rsidRDefault="007D5D13" w:rsidP="007D5D1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Pr="00807D18">
        <w:rPr>
          <w:rFonts w:ascii="Times New Roman" w:hAnsi="Times New Roman"/>
          <w:b/>
          <w:bCs/>
          <w:color w:val="000000"/>
          <w:sz w:val="28"/>
          <w:szCs w:val="28"/>
        </w:rPr>
        <w:t xml:space="preserve">Присвоение адреса объекту адресации, изменение </w:t>
      </w:r>
    </w:p>
    <w:p w:rsidR="007D5D13" w:rsidRDefault="007D5D13" w:rsidP="007D5D1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807D18">
        <w:rPr>
          <w:rFonts w:ascii="Times New Roman" w:hAnsi="Times New Roman"/>
          <w:b/>
          <w:bCs/>
          <w:color w:val="000000"/>
          <w:sz w:val="28"/>
          <w:szCs w:val="28"/>
        </w:rPr>
        <w:t>и аннулирование такого адреса</w:t>
      </w:r>
      <w:r>
        <w:rPr>
          <w:rFonts w:ascii="Times New Roman" w:hAnsi="Times New Roman"/>
          <w:b/>
          <w:bCs/>
          <w:color w:val="000000"/>
          <w:sz w:val="28"/>
          <w:szCs w:val="28"/>
        </w:rPr>
        <w:t>»</w:t>
      </w:r>
    </w:p>
    <w:p w:rsidR="007D5D13" w:rsidRPr="00ED4315" w:rsidRDefault="007D5D13" w:rsidP="007D5D1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7D5D13" w:rsidRPr="00ED4315" w:rsidRDefault="007D5D13" w:rsidP="007D5D1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7D5D13" w:rsidRPr="00B4418F" w:rsidRDefault="007D5D13" w:rsidP="007D5D13">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7D5D13" w:rsidRPr="00B4418F" w:rsidRDefault="007D5D13" w:rsidP="007D5D13">
      <w:pPr>
        <w:tabs>
          <w:tab w:val="left" w:pos="142"/>
        </w:tabs>
        <w:spacing w:after="0" w:line="240" w:lineRule="auto"/>
        <w:ind w:firstLine="567"/>
        <w:jc w:val="both"/>
        <w:rPr>
          <w:rFonts w:ascii="Times New Roman" w:hAnsi="Times New Roman"/>
          <w:strike/>
          <w:color w:val="000000"/>
          <w:sz w:val="28"/>
          <w:szCs w:val="28"/>
        </w:rPr>
      </w:pPr>
    </w:p>
    <w:p w:rsidR="007D5D13" w:rsidRDefault="007D5D13" w:rsidP="007D5D13">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7D5D13" w:rsidRPr="0071264D" w:rsidRDefault="007D5D13" w:rsidP="007D5D13">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7D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ascii="Times New Roman" w:eastAsia="Calibri" w:hAnsi="Times New Roman"/>
          <w:sz w:val="28"/>
          <w:szCs w:val="28"/>
          <w:lang w:eastAsia="en-US"/>
        </w:rPr>
        <w:t>;</w:t>
      </w:r>
      <w:proofErr w:type="gramEnd"/>
    </w:p>
    <w:p w:rsidR="007D5D13" w:rsidRPr="00E4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spellStart"/>
      <w:r w:rsidRPr="00E45D13">
        <w:rPr>
          <w:rFonts w:ascii="Times New Roman" w:eastAsia="Calibri" w:hAnsi="Times New Roman"/>
          <w:sz w:val="28"/>
          <w:szCs w:val="28"/>
          <w:lang w:eastAsia="en-US"/>
        </w:rPr>
        <w:t>д</w:t>
      </w:r>
      <w:proofErr w:type="spellEnd"/>
      <w:r w:rsidRPr="00E45D13">
        <w:rPr>
          <w:rFonts w:ascii="Times New Roman" w:eastAsia="Calibri" w:hAnsi="Times New Roman"/>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D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9"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10"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r>
      <w:r w:rsidRPr="00FB7940">
        <w:rPr>
          <w:rFonts w:ascii="Times New Roman" w:eastAsia="Calibri" w:hAnsi="Times New Roman"/>
          <w:sz w:val="28"/>
          <w:szCs w:val="28"/>
          <w:lang w:eastAsia="en-US"/>
        </w:rPr>
        <w:lastRenderedPageBreak/>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ОМСУ </w:t>
      </w:r>
      <w:r w:rsidRPr="007D5D13">
        <w:rPr>
          <w:rFonts w:ascii="Times New Roman" w:hAnsi="Times New Roman" w:cs="Times New Roman"/>
          <w:sz w:val="28"/>
          <w:szCs w:val="28"/>
          <w:u w:val="single"/>
        </w:rPr>
        <w:t>http://admrabit.ru/;</w:t>
      </w:r>
    </w:p>
    <w:p w:rsidR="007D5D13" w:rsidRPr="00ED4315" w:rsidRDefault="007D5D13" w:rsidP="007D5D13">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D4315">
        <w:rPr>
          <w:rFonts w:ascii="Times New Roman" w:hAnsi="Times New Roman" w:cs="Times New Roman"/>
          <w:sz w:val="28"/>
          <w:szCs w:val="28"/>
        </w:rPr>
        <w:t>www.gu.lenobl.ru</w:t>
      </w:r>
      <w:proofErr w:type="spellEnd"/>
      <w:r w:rsidRPr="00ED4315">
        <w:rPr>
          <w:rFonts w:ascii="Times New Roman" w:hAnsi="Times New Roman" w:cs="Times New Roman"/>
          <w:sz w:val="28"/>
          <w:szCs w:val="28"/>
        </w:rPr>
        <w:t xml:space="preserve"> /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7D5D13" w:rsidRPr="00ED4315" w:rsidRDefault="007D5D13" w:rsidP="007D5D13">
      <w:pPr>
        <w:pStyle w:val="ConsPlusNormal"/>
        <w:jc w:val="both"/>
        <w:rPr>
          <w:rFonts w:ascii="Times New Roman" w:hAnsi="Times New Roman" w:cs="Times New Roman"/>
          <w:sz w:val="28"/>
          <w:szCs w:val="28"/>
        </w:rPr>
      </w:pPr>
    </w:p>
    <w:p w:rsidR="007D5D13" w:rsidRPr="00B4418F" w:rsidRDefault="007D5D13" w:rsidP="007D5D13">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7D5D13" w:rsidRPr="00B4418F" w:rsidRDefault="007D5D13" w:rsidP="007D5D13">
      <w:pPr>
        <w:tabs>
          <w:tab w:val="left" w:pos="142"/>
        </w:tabs>
        <w:spacing w:after="0" w:line="240" w:lineRule="auto"/>
        <w:ind w:firstLine="567"/>
        <w:contextualSpacing/>
        <w:jc w:val="both"/>
        <w:rPr>
          <w:rFonts w:ascii="Times New Roman" w:hAnsi="Times New Roman"/>
          <w:color w:val="000000"/>
          <w:sz w:val="28"/>
          <w:szCs w:val="28"/>
        </w:rPr>
      </w:pP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Pr="00ED4315">
        <w:rPr>
          <w:rFonts w:ascii="Times New Roman" w:hAnsi="Times New Roman"/>
          <w:sz w:val="28"/>
          <w:szCs w:val="28"/>
        </w:rPr>
        <w:t xml:space="preserve">Полное наименование муниципальной услуги: </w:t>
      </w:r>
      <w:r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7D5D13" w:rsidRPr="00ED4315" w:rsidRDefault="007D5D13" w:rsidP="007D5D13">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7D5D13" w:rsidRPr="00ED4315" w:rsidRDefault="007D5D13" w:rsidP="007D5D1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7D5D13" w:rsidRPr="00ED4315" w:rsidRDefault="007D5D13" w:rsidP="007D5D1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Администрация МО «</w:t>
      </w:r>
      <w:proofErr w:type="spellStart"/>
      <w:r>
        <w:rPr>
          <w:rFonts w:ascii="Times New Roman" w:hAnsi="Times New Roman"/>
          <w:sz w:val="28"/>
          <w:szCs w:val="28"/>
        </w:rPr>
        <w:t>Рабитицкое</w:t>
      </w:r>
      <w:proofErr w:type="spellEnd"/>
      <w:r>
        <w:rPr>
          <w:rFonts w:ascii="Times New Roman" w:hAnsi="Times New Roman"/>
          <w:sz w:val="28"/>
          <w:szCs w:val="28"/>
        </w:rPr>
        <w:t xml:space="preserve"> сельское поселение</w:t>
      </w:r>
      <w:r w:rsidRPr="00ED4315">
        <w:rPr>
          <w:rFonts w:ascii="Times New Roman" w:hAnsi="Times New Roman"/>
          <w:sz w:val="28"/>
          <w:szCs w:val="28"/>
        </w:rPr>
        <w:t>» Ленинградской области (далее – Администрация).</w:t>
      </w:r>
    </w:p>
    <w:p w:rsidR="007D5D13" w:rsidRDefault="007D5D13" w:rsidP="007D5D13">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Pr="007D5D13">
        <w:rPr>
          <w:rFonts w:ascii="Times New Roman" w:hAnsi="Times New Roman"/>
          <w:sz w:val="28"/>
          <w:szCs w:val="28"/>
          <w:u w:val="single"/>
        </w:rPr>
        <w:t>Администрация МО «</w:t>
      </w:r>
      <w:proofErr w:type="spellStart"/>
      <w:r w:rsidRPr="007D5D13">
        <w:rPr>
          <w:rFonts w:ascii="Times New Roman" w:hAnsi="Times New Roman"/>
          <w:sz w:val="28"/>
          <w:szCs w:val="28"/>
          <w:u w:val="single"/>
        </w:rPr>
        <w:t>Рабитицкое</w:t>
      </w:r>
      <w:proofErr w:type="spellEnd"/>
      <w:r w:rsidRPr="007D5D13">
        <w:rPr>
          <w:rFonts w:ascii="Times New Roman" w:hAnsi="Times New Roman"/>
          <w:sz w:val="28"/>
          <w:szCs w:val="28"/>
          <w:u w:val="single"/>
        </w:rPr>
        <w:t xml:space="preserve"> сельское поселение» Ленинградской области</w:t>
      </w:r>
      <w:r w:rsidRPr="00ED4315">
        <w:rPr>
          <w:rFonts w:ascii="Times New Roman" w:hAnsi="Times New Roman"/>
          <w:sz w:val="28"/>
          <w:szCs w:val="28"/>
        </w:rPr>
        <w:t>;</w:t>
      </w:r>
    </w:p>
    <w:p w:rsidR="007D5D13" w:rsidRPr="00402372" w:rsidRDefault="007D5D13" w:rsidP="007D5D13">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7D5D13" w:rsidRDefault="007D5D13" w:rsidP="007D5D1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7D5D13" w:rsidRPr="00481228"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FA05D0">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FA05D0">
          <w:rPr>
            <w:rFonts w:ascii="Times New Roman" w:hAnsi="Times New Roman"/>
            <w:sz w:val="28"/>
            <w:szCs w:val="28"/>
          </w:rPr>
          <w:t>законом</w:t>
        </w:r>
      </w:hyperlink>
      <w:r w:rsidRPr="00FA05D0">
        <w:rPr>
          <w:rFonts w:ascii="Times New Roman" w:hAnsi="Times New Roman"/>
          <w:sz w:val="28"/>
          <w:szCs w:val="28"/>
        </w:rPr>
        <w:t xml:space="preserve"> "О публично-правовой компании "</w:t>
      </w:r>
      <w:proofErr w:type="spellStart"/>
      <w:r w:rsidRPr="00FA05D0">
        <w:rPr>
          <w:rFonts w:ascii="Times New Roman" w:hAnsi="Times New Roman"/>
          <w:sz w:val="28"/>
          <w:szCs w:val="28"/>
        </w:rPr>
        <w:t>Роскадастр</w:t>
      </w:r>
      <w:proofErr w:type="spellEnd"/>
      <w:r w:rsidRPr="00FA05D0">
        <w:rPr>
          <w:rFonts w:ascii="Times New Roman" w:hAnsi="Times New Roman"/>
          <w:sz w:val="28"/>
          <w:szCs w:val="28"/>
        </w:rPr>
        <w:t>", в порядке межведомственного информационного взаимодействия по запросу уполномоченного органа;</w:t>
      </w:r>
    </w:p>
    <w:p w:rsidR="007D5D13" w:rsidRDefault="007D5D13" w:rsidP="007D5D1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7D5D13" w:rsidRDefault="007D5D13" w:rsidP="007D5D1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D5D13" w:rsidRPr="00BB0096" w:rsidRDefault="007D5D13" w:rsidP="007D5D13">
      <w:pPr>
        <w:tabs>
          <w:tab w:val="left" w:pos="142"/>
        </w:tabs>
        <w:spacing w:after="0" w:line="240" w:lineRule="auto"/>
        <w:ind w:firstLine="567"/>
        <w:jc w:val="both"/>
        <w:rPr>
          <w:rFonts w:ascii="Times New Roman" w:hAnsi="Times New Roman"/>
          <w:color w:val="FF0000"/>
          <w:sz w:val="16"/>
          <w:szCs w:val="16"/>
        </w:rPr>
      </w:pP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7D5D13" w:rsidRPr="00771111" w:rsidRDefault="007D5D13" w:rsidP="007D5D13">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7D5D13" w:rsidRPr="00E45D13"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Pr>
          <w:rFonts w:ascii="Times New Roman" w:hAnsi="Times New Roman" w:cs="Times New Roman"/>
          <w:sz w:val="28"/>
          <w:szCs w:val="28"/>
        </w:rPr>
        <w:t>.</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Pr>
          <w:rFonts w:ascii="Times New Roman" w:hAnsi="Times New Roman" w:cs="Times New Roman"/>
          <w:sz w:val="28"/>
          <w:szCs w:val="28"/>
        </w:rPr>
        <w:t>хнологиях</w:t>
      </w:r>
      <w:proofErr w:type="gramEnd"/>
      <w:r>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 xml:space="preserve">тентификации и единой информационной системы персональных данных, обеспечивающей </w:t>
      </w:r>
      <w:r w:rsidRPr="00ED4315">
        <w:rPr>
          <w:rFonts w:ascii="Times New Roman" w:hAnsi="Times New Roman" w:cs="Times New Roman"/>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7D5D13" w:rsidRPr="00ED4315" w:rsidRDefault="007D5D13" w:rsidP="007D5D13">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7D5D13" w:rsidRPr="00420294"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p>
    <w:p w:rsidR="007D5D13" w:rsidRPr="00420294"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20294">
        <w:rPr>
          <w:rFonts w:ascii="Times New Roman" w:eastAsia="Calibri" w:hAnsi="Times New Roman"/>
          <w:sz w:val="28"/>
          <w:szCs w:val="28"/>
          <w:lang w:eastAsia="en-US"/>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D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7D5D13" w:rsidRPr="00E45D13" w:rsidRDefault="007D5D13" w:rsidP="007D5D1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 xml:space="preserve">Срок предоставления Услуги составляет </w:t>
      </w:r>
      <w:r>
        <w:rPr>
          <w:rFonts w:ascii="Times New Roman" w:hAnsi="Times New Roman"/>
          <w:sz w:val="28"/>
          <w:szCs w:val="28"/>
        </w:rPr>
        <w:t xml:space="preserve">не более чем </w:t>
      </w:r>
      <w:r w:rsidRPr="00B27228">
        <w:rPr>
          <w:rFonts w:ascii="Times New Roman" w:hAnsi="Times New Roman"/>
          <w:sz w:val="28"/>
          <w:szCs w:val="28"/>
        </w:rPr>
        <w:t>6</w:t>
      </w:r>
      <w:r w:rsidRPr="00ED4315">
        <w:rPr>
          <w:rFonts w:ascii="Times New Roman" w:hAnsi="Times New Roman"/>
          <w:sz w:val="28"/>
          <w:szCs w:val="28"/>
        </w:rPr>
        <w:t xml:space="preserve"> рабочих дней со дня поступления заявления</w:t>
      </w:r>
      <w:r w:rsidRPr="00ED4315">
        <w:rPr>
          <w:rFonts w:ascii="Times New Roman" w:hAnsi="Times New Roman" w:cs="Times New Roman"/>
          <w:sz w:val="28"/>
          <w:szCs w:val="28"/>
        </w:rPr>
        <w:t xml:space="preserve"> в ОМСУ/Организацию.</w:t>
      </w: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7D5D13" w:rsidRDefault="007D5D13" w:rsidP="007D5D13">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7D5D13" w:rsidRDefault="007D5D13" w:rsidP="007D5D13">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7D5D13" w:rsidRDefault="007D5D13" w:rsidP="007D5D13">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7D5D13" w:rsidRPr="00F84463" w:rsidRDefault="007D5D13" w:rsidP="007D5D13">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7D5D13" w:rsidRDefault="007D5D13" w:rsidP="007D5D13">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w:t>
      </w:r>
      <w:r w:rsidRPr="00FA05D0">
        <w:rPr>
          <w:rFonts w:ascii="Times New Roman" w:hAnsi="Times New Roman"/>
          <w:sz w:val="28"/>
          <w:szCs w:val="28"/>
        </w:rPr>
        <w:t>1221 (далее – Правила);</w:t>
      </w:r>
    </w:p>
    <w:p w:rsidR="007D5D13" w:rsidRDefault="007D5D13" w:rsidP="007D5D13">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7D5D13" w:rsidRDefault="007D5D13" w:rsidP="007D5D13">
      <w:pPr>
        <w:pStyle w:val="ConsPlusNormal"/>
        <w:spacing w:line="360" w:lineRule="exact"/>
        <w:ind w:firstLine="709"/>
        <w:jc w:val="both"/>
        <w:rPr>
          <w:rFonts w:ascii="Times New Roman" w:hAnsi="Times New Roman"/>
          <w:sz w:val="28"/>
          <w:szCs w:val="28"/>
        </w:rPr>
      </w:pPr>
    </w:p>
    <w:p w:rsidR="007D5D13" w:rsidRPr="00ED4315" w:rsidRDefault="007D5D13" w:rsidP="007D5D1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D5D13" w:rsidRPr="00A12DF9"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Pr="00A12DF9">
        <w:rPr>
          <w:rFonts w:ascii="Times New Roman" w:eastAsia="Calibri" w:hAnsi="Times New Roman"/>
          <w:sz w:val="28"/>
          <w:szCs w:val="28"/>
          <w:lang w:eastAsia="en-US"/>
        </w:rPr>
        <w:br/>
        <w:t xml:space="preserve">и подписанного Заявителем заявления. </w:t>
      </w:r>
    </w:p>
    <w:p w:rsidR="007D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sidRPr="00323F24">
        <w:rPr>
          <w:rFonts w:ascii="Times New Roman" w:eastAsia="Calibri" w:hAnsi="Times New Roman"/>
          <w:sz w:val="28"/>
          <w:szCs w:val="28"/>
          <w:lang w:eastAsia="en-US"/>
        </w:rPr>
        <w:t xml:space="preserve"> форма данного заявления приведена в Приложении № </w:t>
      </w:r>
      <w:r w:rsidRPr="00E21C68">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7D5D13" w:rsidRPr="00ED4315" w:rsidRDefault="007D5D13" w:rsidP="007D5D1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D5D13" w:rsidRPr="009F2702" w:rsidRDefault="007D5D13" w:rsidP="007D5D13">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7D5D13" w:rsidRPr="00ED4315" w:rsidRDefault="007D5D13" w:rsidP="007D5D1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D5D13" w:rsidRPr="005547A8" w:rsidRDefault="007D5D13" w:rsidP="007D5D1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7D5D13" w:rsidRPr="005547A8" w:rsidRDefault="007D5D13" w:rsidP="007D5D1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7D5D13" w:rsidRPr="00ED4315"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7D5D13" w:rsidRPr="00ED4315" w:rsidRDefault="007D5D13" w:rsidP="007D5D1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7"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7D5D13" w:rsidRPr="00E4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lang w:eastAsia="en-US"/>
        </w:rPr>
        <w:t>;</w:t>
      </w:r>
    </w:p>
    <w:p w:rsidR="007D5D13" w:rsidRPr="00FB7940"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E45D13">
        <w:rPr>
          <w:rFonts w:ascii="Times New Roman" w:eastAsia="Calibri" w:hAnsi="Times New Roman"/>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Pr="00ED4315">
        <w:rPr>
          <w:rFonts w:ascii="Times New Roman" w:eastAsia="Calibri" w:hAnsi="Times New Roman"/>
          <w:bCs/>
          <w:sz w:val="28"/>
          <w:szCs w:val="28"/>
          <w:lang w:eastAsia="en-US"/>
        </w:rPr>
        <w:t xml:space="preserve">а) правоустанавливающие 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w:t>
      </w:r>
      <w:proofErr w:type="gramStart"/>
      <w:r w:rsidRPr="00ED4315">
        <w:rPr>
          <w:rFonts w:ascii="Times New Roman" w:eastAsia="Calibri" w:hAnsi="Times New Roman"/>
          <w:bCs/>
          <w:sz w:val="28"/>
          <w:szCs w:val="28"/>
          <w:lang w:eastAsia="en-US"/>
        </w:rPr>
        <w:t>строительства</w:t>
      </w:r>
      <w:proofErr w:type="gramEnd"/>
      <w:r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lang w:eastAsia="en-US"/>
        </w:rPr>
        <w:br/>
        <w:t xml:space="preserve">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9"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д</w:t>
      </w:r>
      <w:proofErr w:type="spellEnd"/>
      <w:r w:rsidRPr="00ED4315">
        <w:rPr>
          <w:rFonts w:ascii="Times New Roman" w:eastAsia="Calibri" w:hAnsi="Times New Roman"/>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з</w:t>
      </w:r>
      <w:proofErr w:type="spellEnd"/>
      <w:r w:rsidRPr="00ED4315">
        <w:rPr>
          <w:rFonts w:ascii="Times New Roman" w:eastAsia="Calibri" w:hAnsi="Times New Roman"/>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1"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7D5D13"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7D5D13" w:rsidRPr="00FA05D0" w:rsidRDefault="007D5D13" w:rsidP="007D5D13">
      <w:pPr>
        <w:autoSpaceDE w:val="0"/>
        <w:autoSpaceDN w:val="0"/>
        <w:adjustRightInd w:val="0"/>
        <w:spacing w:after="0" w:line="240" w:lineRule="auto"/>
        <w:ind w:firstLine="709"/>
        <w:jc w:val="both"/>
        <w:rPr>
          <w:rFonts w:ascii="Times New Roman" w:hAnsi="Times New Roman"/>
          <w:sz w:val="28"/>
          <w:szCs w:val="28"/>
        </w:rPr>
      </w:pPr>
      <w:r w:rsidRPr="00FA05D0">
        <w:rPr>
          <w:rFonts w:ascii="Times New Roman" w:hAnsi="Times New Roman"/>
          <w:sz w:val="28"/>
          <w:szCs w:val="28"/>
        </w:rPr>
        <w:t xml:space="preserve">В данном случае документы, указанные в </w:t>
      </w:r>
      <w:hyperlink r:id="rId22" w:history="1">
        <w:r w:rsidRPr="00FA05D0">
          <w:rPr>
            <w:rFonts w:ascii="Times New Roman" w:hAnsi="Times New Roman"/>
            <w:sz w:val="28"/>
            <w:szCs w:val="28"/>
          </w:rPr>
          <w:t>подпунктах "а",</w:t>
        </w:r>
      </w:hyperlink>
      <w:r w:rsidRPr="00FA05D0">
        <w:rPr>
          <w:rFonts w:ascii="Times New Roman" w:hAnsi="Times New Roman"/>
          <w:sz w:val="28"/>
          <w:szCs w:val="28"/>
        </w:rPr>
        <w:t xml:space="preserve"> </w:t>
      </w:r>
      <w:hyperlink r:id="rId23" w:history="1">
        <w:r w:rsidRPr="00FA05D0">
          <w:rPr>
            <w:rFonts w:ascii="Times New Roman" w:hAnsi="Times New Roman"/>
            <w:sz w:val="28"/>
            <w:szCs w:val="28"/>
          </w:rPr>
          <w:t>"в"</w:t>
        </w:r>
      </w:hyperlink>
      <w:r w:rsidRPr="00FA05D0">
        <w:rPr>
          <w:rFonts w:ascii="Times New Roman" w:hAnsi="Times New Roman"/>
          <w:sz w:val="28"/>
          <w:szCs w:val="28"/>
        </w:rPr>
        <w:t xml:space="preserve">, </w:t>
      </w:r>
      <w:hyperlink r:id="rId24" w:history="1">
        <w:r w:rsidRPr="00FA05D0">
          <w:rPr>
            <w:rFonts w:ascii="Times New Roman" w:hAnsi="Times New Roman"/>
            <w:sz w:val="28"/>
            <w:szCs w:val="28"/>
          </w:rPr>
          <w:t>"г"</w:t>
        </w:r>
      </w:hyperlink>
      <w:r w:rsidRPr="00FA05D0">
        <w:rPr>
          <w:rFonts w:ascii="Times New Roman" w:hAnsi="Times New Roman"/>
          <w:sz w:val="28"/>
          <w:szCs w:val="28"/>
        </w:rPr>
        <w:t xml:space="preserve">, </w:t>
      </w:r>
      <w:hyperlink r:id="rId25" w:history="1">
        <w:r w:rsidRPr="00FA05D0">
          <w:rPr>
            <w:rFonts w:ascii="Times New Roman" w:hAnsi="Times New Roman"/>
            <w:sz w:val="28"/>
            <w:szCs w:val="28"/>
          </w:rPr>
          <w:t>"е"</w:t>
        </w:r>
      </w:hyperlink>
      <w:r w:rsidRPr="00FA05D0">
        <w:rPr>
          <w:rFonts w:ascii="Times New Roman" w:hAnsi="Times New Roman"/>
          <w:sz w:val="28"/>
          <w:szCs w:val="28"/>
        </w:rPr>
        <w:t xml:space="preserve"> и </w:t>
      </w:r>
      <w:hyperlink r:id="rId26" w:history="1">
        <w:r w:rsidRPr="00FA05D0">
          <w:rPr>
            <w:rFonts w:ascii="Times New Roman" w:hAnsi="Times New Roman"/>
            <w:sz w:val="28"/>
            <w:szCs w:val="28"/>
          </w:rPr>
          <w:t xml:space="preserve">"ж" пункта </w:t>
        </w:r>
      </w:hyperlink>
      <w:r w:rsidRPr="00FA05D0">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FA05D0">
          <w:rPr>
            <w:rFonts w:ascii="Times New Roman" w:hAnsi="Times New Roman"/>
            <w:sz w:val="28"/>
            <w:szCs w:val="28"/>
          </w:rPr>
          <w:t>частью 2 статьи 21.1</w:t>
        </w:r>
      </w:hyperlink>
      <w:r w:rsidRPr="00FA05D0">
        <w:rPr>
          <w:rFonts w:ascii="Times New Roman" w:hAnsi="Times New Roman"/>
          <w:sz w:val="28"/>
          <w:szCs w:val="28"/>
        </w:rPr>
        <w:t xml:space="preserve"> Федерального закона </w:t>
      </w:r>
      <w:r w:rsidRPr="00FA05D0">
        <w:rPr>
          <w:rFonts w:ascii="Times New Roman" w:hAnsi="Times New Roman"/>
          <w:sz w:val="28"/>
          <w:szCs w:val="28"/>
        </w:rPr>
        <w:lastRenderedPageBreak/>
        <w:t>"Об организации предоставления государственных и муниципальных услуг".</w:t>
      </w:r>
    </w:p>
    <w:p w:rsidR="007D5D13" w:rsidRPr="00FA05D0" w:rsidRDefault="007D5D13" w:rsidP="007D5D13">
      <w:pPr>
        <w:autoSpaceDE w:val="0"/>
        <w:autoSpaceDN w:val="0"/>
        <w:adjustRightInd w:val="0"/>
        <w:spacing w:after="0" w:line="240" w:lineRule="auto"/>
        <w:ind w:firstLine="709"/>
        <w:jc w:val="both"/>
        <w:rPr>
          <w:rFonts w:ascii="Times New Roman" w:hAnsi="Times New Roman"/>
          <w:sz w:val="28"/>
          <w:szCs w:val="28"/>
        </w:rPr>
      </w:pPr>
      <w:r w:rsidRPr="00FA05D0">
        <w:rPr>
          <w:rFonts w:ascii="Times New Roman" w:hAnsi="Times New Roman"/>
          <w:sz w:val="28"/>
          <w:szCs w:val="28"/>
        </w:rPr>
        <w:t xml:space="preserve">Если заявление и документы, указанные в </w:t>
      </w:r>
      <w:hyperlink r:id="rId28" w:history="1">
        <w:r w:rsidRPr="00FA05D0">
          <w:rPr>
            <w:rFonts w:ascii="Times New Roman" w:hAnsi="Times New Roman"/>
            <w:sz w:val="28"/>
            <w:szCs w:val="28"/>
          </w:rPr>
          <w:t xml:space="preserve">пункте </w:t>
        </w:r>
      </w:hyperlink>
      <w:r w:rsidRPr="00FA05D0">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7D5D13" w:rsidRPr="00FA05D0" w:rsidRDefault="007D5D13" w:rsidP="007D5D13">
      <w:pPr>
        <w:pStyle w:val="ConsPlusNormal"/>
        <w:ind w:firstLine="540"/>
        <w:jc w:val="both"/>
        <w:rPr>
          <w:rFonts w:ascii="Times New Roman" w:hAnsi="Times New Roman" w:cs="Times New Roman"/>
          <w:sz w:val="28"/>
          <w:szCs w:val="28"/>
        </w:rPr>
      </w:pPr>
    </w:p>
    <w:p w:rsidR="007D5D13" w:rsidRPr="00FA05D0" w:rsidRDefault="007D5D13" w:rsidP="007D5D13">
      <w:pPr>
        <w:pStyle w:val="ConsPlusNormal"/>
        <w:ind w:firstLine="540"/>
        <w:jc w:val="both"/>
        <w:rPr>
          <w:rFonts w:ascii="Times New Roman" w:hAnsi="Times New Roman" w:cs="Times New Roman"/>
          <w:sz w:val="28"/>
          <w:szCs w:val="28"/>
        </w:rPr>
      </w:pPr>
      <w:r w:rsidRPr="00FA05D0">
        <w:rPr>
          <w:rFonts w:ascii="Times New Roman" w:hAnsi="Times New Roman" w:cs="Times New Roman"/>
          <w:sz w:val="28"/>
          <w:szCs w:val="28"/>
        </w:rPr>
        <w:t>2.7.2. При предоставлении Услуги запрещается требовать от Заявителя:</w:t>
      </w:r>
    </w:p>
    <w:p w:rsidR="007D5D13" w:rsidRPr="00FA05D0" w:rsidRDefault="007D5D13" w:rsidP="007D5D13">
      <w:pPr>
        <w:pStyle w:val="ConsPlusNormal"/>
        <w:ind w:firstLine="540"/>
        <w:jc w:val="both"/>
        <w:rPr>
          <w:rFonts w:ascii="Times New Roman" w:hAnsi="Times New Roman" w:cs="Times New Roman"/>
          <w:sz w:val="28"/>
          <w:szCs w:val="28"/>
        </w:rPr>
      </w:pPr>
      <w:r w:rsidRPr="00FA05D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D5D13" w:rsidRPr="00FA05D0" w:rsidRDefault="007D5D13" w:rsidP="007D5D13">
      <w:pPr>
        <w:pStyle w:val="ConsPlusNormal"/>
        <w:ind w:firstLine="540"/>
        <w:jc w:val="both"/>
        <w:rPr>
          <w:rFonts w:ascii="Times New Roman" w:hAnsi="Times New Roman" w:cs="Times New Roman"/>
          <w:sz w:val="28"/>
          <w:szCs w:val="28"/>
        </w:rPr>
      </w:pPr>
      <w:r w:rsidRPr="00FA05D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A05D0">
        <w:rPr>
          <w:rFonts w:ascii="Times New Roman" w:hAnsi="Times New Roman" w:cs="Times New Roman"/>
          <w:sz w:val="28"/>
          <w:szCs w:val="28"/>
        </w:rPr>
        <w:t>и(</w:t>
      </w:r>
      <w:proofErr w:type="gramEnd"/>
      <w:r w:rsidRPr="00FA05D0">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FA05D0">
          <w:rPr>
            <w:rFonts w:ascii="Times New Roman" w:hAnsi="Times New Roman" w:cs="Times New Roman"/>
            <w:sz w:val="28"/>
            <w:szCs w:val="28"/>
          </w:rPr>
          <w:t>части 6 статьи 7</w:t>
        </w:r>
      </w:hyperlink>
      <w:r w:rsidRPr="00FA05D0">
        <w:rPr>
          <w:rFonts w:ascii="Times New Roman" w:hAnsi="Times New Roman" w:cs="Times New Roman"/>
          <w:sz w:val="28"/>
          <w:szCs w:val="28"/>
        </w:rPr>
        <w:t xml:space="preserve"> Федерального закона № 210-ФЗ;</w:t>
      </w:r>
    </w:p>
    <w:p w:rsidR="007D5D13" w:rsidRPr="00FA05D0" w:rsidRDefault="007D5D13" w:rsidP="007D5D13">
      <w:pPr>
        <w:pStyle w:val="ConsPlusNormal"/>
        <w:ind w:firstLine="540"/>
        <w:jc w:val="both"/>
        <w:rPr>
          <w:rFonts w:ascii="Times New Roman" w:hAnsi="Times New Roman" w:cs="Times New Roman"/>
          <w:sz w:val="28"/>
          <w:szCs w:val="28"/>
        </w:rPr>
      </w:pPr>
      <w:proofErr w:type="gramStart"/>
      <w:r w:rsidRPr="00FA05D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FA05D0">
          <w:rPr>
            <w:rFonts w:ascii="Times New Roman" w:hAnsi="Times New Roman" w:cs="Times New Roman"/>
            <w:sz w:val="28"/>
            <w:szCs w:val="28"/>
          </w:rPr>
          <w:t>части 1 статьи 9</w:t>
        </w:r>
      </w:hyperlink>
      <w:r w:rsidRPr="00FA05D0">
        <w:rPr>
          <w:rFonts w:ascii="Times New Roman" w:hAnsi="Times New Roman" w:cs="Times New Roman"/>
          <w:sz w:val="28"/>
          <w:szCs w:val="28"/>
        </w:rPr>
        <w:t xml:space="preserve"> Федерального закона № 210-ФЗ;</w:t>
      </w:r>
      <w:proofErr w:type="gramEnd"/>
    </w:p>
    <w:p w:rsidR="007D5D13" w:rsidRPr="00FA05D0" w:rsidRDefault="007D5D13" w:rsidP="007D5D13">
      <w:pPr>
        <w:pStyle w:val="ConsPlusNormal"/>
        <w:ind w:firstLine="540"/>
        <w:jc w:val="both"/>
        <w:rPr>
          <w:rFonts w:ascii="Times New Roman" w:hAnsi="Times New Roman" w:cs="Times New Roman"/>
          <w:sz w:val="28"/>
          <w:szCs w:val="28"/>
        </w:rPr>
      </w:pPr>
      <w:r w:rsidRPr="00FA05D0">
        <w:rPr>
          <w:rFonts w:ascii="Times New Roman" w:hAnsi="Times New Roman" w:cs="Times New Roman"/>
          <w:sz w:val="28"/>
          <w:szCs w:val="28"/>
        </w:rPr>
        <w:t xml:space="preserve">представления документов и информации, отсутствие </w:t>
      </w:r>
      <w:proofErr w:type="gramStart"/>
      <w:r w:rsidRPr="00FA05D0">
        <w:rPr>
          <w:rFonts w:ascii="Times New Roman" w:hAnsi="Times New Roman" w:cs="Times New Roman"/>
          <w:sz w:val="28"/>
          <w:szCs w:val="28"/>
        </w:rPr>
        <w:t>и(</w:t>
      </w:r>
      <w:proofErr w:type="gramEnd"/>
      <w:r w:rsidRPr="00FA05D0">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FA05D0">
          <w:rPr>
            <w:rFonts w:ascii="Times New Roman" w:hAnsi="Times New Roman" w:cs="Times New Roman"/>
            <w:sz w:val="28"/>
            <w:szCs w:val="28"/>
          </w:rPr>
          <w:t>пунктом 4 части 1 статьи 7</w:t>
        </w:r>
      </w:hyperlink>
      <w:r w:rsidRPr="00FA05D0">
        <w:rPr>
          <w:rFonts w:ascii="Times New Roman" w:hAnsi="Times New Roman" w:cs="Times New Roman"/>
          <w:sz w:val="28"/>
          <w:szCs w:val="28"/>
        </w:rPr>
        <w:t xml:space="preserve"> Федерального закона № 210-ФЗ;</w:t>
      </w:r>
    </w:p>
    <w:p w:rsidR="007D5D13" w:rsidRPr="00FA05D0" w:rsidRDefault="007D5D13" w:rsidP="007D5D13">
      <w:pPr>
        <w:pStyle w:val="ConsPlusNormal"/>
        <w:ind w:firstLine="540"/>
        <w:jc w:val="both"/>
        <w:rPr>
          <w:rFonts w:ascii="Times New Roman" w:hAnsi="Times New Roman" w:cs="Times New Roman"/>
          <w:sz w:val="28"/>
          <w:szCs w:val="28"/>
        </w:rPr>
      </w:pPr>
      <w:proofErr w:type="gramStart"/>
      <w:r w:rsidRPr="00FA05D0">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FA05D0">
          <w:rPr>
            <w:rFonts w:ascii="Times New Roman" w:hAnsi="Times New Roman" w:cs="Times New Roman"/>
            <w:sz w:val="28"/>
            <w:szCs w:val="28"/>
          </w:rPr>
          <w:t>пунктом 7.2 части 1 статьи 16</w:t>
        </w:r>
      </w:hyperlink>
      <w:r w:rsidRPr="00FA05D0">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D5D13" w:rsidRPr="00FA05D0" w:rsidRDefault="007D5D13" w:rsidP="007D5D13">
      <w:pPr>
        <w:tabs>
          <w:tab w:val="left" w:pos="142"/>
        </w:tabs>
        <w:spacing w:after="0" w:line="240" w:lineRule="auto"/>
        <w:ind w:firstLine="567"/>
        <w:contextualSpacing/>
        <w:jc w:val="both"/>
        <w:rPr>
          <w:rFonts w:ascii="Times New Roman" w:hAnsi="Times New Roman"/>
          <w:sz w:val="28"/>
          <w:szCs w:val="28"/>
        </w:rPr>
      </w:pPr>
      <w:r w:rsidRPr="00FA05D0">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D5D13" w:rsidRPr="00ED4315" w:rsidRDefault="007D5D13" w:rsidP="007D5D13">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FA05D0">
        <w:rPr>
          <w:rFonts w:ascii="Times New Roman" w:hAnsi="Times New Roman"/>
          <w:sz w:val="28"/>
          <w:szCs w:val="28"/>
        </w:rPr>
        <w:lastRenderedPageBreak/>
        <w:t>Основания для приостановления предоставления Услуги не предусмотрены</w:t>
      </w:r>
      <w:r w:rsidRPr="00ED4315">
        <w:rPr>
          <w:rFonts w:ascii="Times New Roman" w:hAnsi="Times New Roman"/>
          <w:sz w:val="28"/>
          <w:szCs w:val="28"/>
        </w:rPr>
        <w:t>.</w:t>
      </w:r>
      <w:r w:rsidRPr="00ED4315">
        <w:rPr>
          <w:rFonts w:ascii="Times New Roman" w:eastAsia="Calibri" w:hAnsi="Times New Roman"/>
          <w:sz w:val="28"/>
          <w:szCs w:val="28"/>
          <w:lang w:eastAsia="en-US"/>
        </w:rPr>
        <w:t xml:space="preserve"> </w:t>
      </w:r>
    </w:p>
    <w:p w:rsidR="007D5D13" w:rsidRPr="00ED4315" w:rsidRDefault="007D5D13" w:rsidP="007D5D13">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7D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7D5D13" w:rsidRPr="00E17EA7" w:rsidRDefault="007D5D13" w:rsidP="007D5D1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7D5D13" w:rsidRPr="00E17EA7"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7D5D13" w:rsidRPr="00E17EA7" w:rsidRDefault="007D5D13" w:rsidP="007D5D1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7D5D13" w:rsidRPr="00E17EA7"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eastAsia="Calibri" w:hAnsi="Times New Roman"/>
          <w:sz w:val="28"/>
          <w:szCs w:val="28"/>
          <w:lang w:eastAsia="en-US"/>
        </w:rPr>
        <w:t>необходимых</w:t>
      </w:r>
      <w:proofErr w:type="gramEnd"/>
      <w:r w:rsidRPr="00E17EA7">
        <w:rPr>
          <w:rFonts w:ascii="Times New Roman" w:eastAsia="Calibri" w:hAnsi="Times New Roman"/>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D5D13" w:rsidRPr="00E17EA7" w:rsidRDefault="007D5D13" w:rsidP="007D5D1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7D5D13" w:rsidRPr="00E17EA7"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D5D13" w:rsidRPr="00BF360B" w:rsidRDefault="007D5D13" w:rsidP="007D5D1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ED4315">
          <w:rPr>
            <w:rFonts w:ascii="Times New Roman" w:eastAsia="Calibri" w:hAnsi="Times New Roman"/>
            <w:sz w:val="28"/>
            <w:szCs w:val="28"/>
            <w:lang w:eastAsia="en-US"/>
          </w:rPr>
          <w:t>пунктах 5</w:t>
        </w:r>
      </w:hyperlink>
      <w:r w:rsidRPr="00ED4315">
        <w:rPr>
          <w:rFonts w:ascii="Times New Roman" w:eastAsia="Calibri" w:hAnsi="Times New Roman"/>
          <w:sz w:val="28"/>
          <w:szCs w:val="28"/>
          <w:lang w:eastAsia="en-US"/>
        </w:rPr>
        <w:t xml:space="preserve">, </w:t>
      </w:r>
      <w:hyperlink r:id="rId34" w:history="1">
        <w:r w:rsidRPr="00ED4315">
          <w:rPr>
            <w:rFonts w:ascii="Times New Roman" w:eastAsia="Calibri" w:hAnsi="Times New Roman"/>
            <w:sz w:val="28"/>
            <w:szCs w:val="28"/>
            <w:lang w:eastAsia="en-US"/>
          </w:rPr>
          <w:t>8</w:t>
        </w:r>
      </w:hyperlink>
      <w:r w:rsidRPr="00ED4315">
        <w:rPr>
          <w:rFonts w:ascii="Times New Roman" w:eastAsia="Calibri" w:hAnsi="Times New Roman"/>
          <w:sz w:val="28"/>
          <w:szCs w:val="28"/>
          <w:lang w:eastAsia="en-US"/>
        </w:rPr>
        <w:t> - </w:t>
      </w:r>
      <w:hyperlink r:id="rId35" w:history="1">
        <w:r w:rsidRPr="00ED4315">
          <w:rPr>
            <w:rFonts w:ascii="Times New Roman" w:eastAsia="Calibri" w:hAnsi="Times New Roman"/>
            <w:sz w:val="28"/>
            <w:szCs w:val="28"/>
            <w:lang w:eastAsia="en-US"/>
          </w:rPr>
          <w:t>11</w:t>
        </w:r>
      </w:hyperlink>
      <w:r w:rsidRPr="00ED4315">
        <w:rPr>
          <w:rFonts w:ascii="Times New Roman" w:eastAsia="Calibri" w:hAnsi="Times New Roman"/>
          <w:sz w:val="28"/>
          <w:szCs w:val="28"/>
          <w:lang w:eastAsia="en-US"/>
        </w:rPr>
        <w:t xml:space="preserve"> и </w:t>
      </w:r>
      <w:hyperlink r:id="rId36" w:history="1">
        <w:r w:rsidRPr="00ED4315">
          <w:rPr>
            <w:rFonts w:ascii="Times New Roman" w:eastAsia="Calibri" w:hAnsi="Times New Roman"/>
            <w:sz w:val="28"/>
            <w:szCs w:val="28"/>
            <w:lang w:eastAsia="en-US"/>
          </w:rPr>
          <w:t>14</w:t>
        </w:r>
      </w:hyperlink>
      <w:r w:rsidRPr="00ED4315">
        <w:rPr>
          <w:rFonts w:ascii="Times New Roman" w:eastAsia="Calibri" w:hAnsi="Times New Roman"/>
          <w:sz w:val="28"/>
          <w:szCs w:val="28"/>
          <w:lang w:eastAsia="en-US"/>
        </w:rPr>
        <w:t> - </w:t>
      </w:r>
      <w:hyperlink r:id="rId37" w:history="1">
        <w:r w:rsidRPr="00ED4315">
          <w:rPr>
            <w:rFonts w:ascii="Times New Roman" w:eastAsia="Calibri" w:hAnsi="Times New Roman"/>
            <w:sz w:val="28"/>
            <w:szCs w:val="28"/>
            <w:lang w:eastAsia="en-US"/>
          </w:rPr>
          <w:t>18</w:t>
        </w:r>
      </w:hyperlink>
      <w:r w:rsidRPr="00ED4315">
        <w:rPr>
          <w:rFonts w:ascii="Times New Roman" w:eastAsia="Calibri" w:hAnsi="Times New Roman"/>
          <w:sz w:val="28"/>
          <w:szCs w:val="28"/>
          <w:lang w:eastAsia="en-US"/>
        </w:rPr>
        <w:t xml:space="preserve"> Правил.</w:t>
      </w:r>
    </w:p>
    <w:p w:rsidR="007D5D13" w:rsidRPr="00ED4315" w:rsidRDefault="007D5D13" w:rsidP="007D5D1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7D5D13" w:rsidRPr="00ED4315" w:rsidRDefault="007D5D13" w:rsidP="007D5D1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7D5D13" w:rsidRPr="00ED4315" w:rsidRDefault="007D5D13" w:rsidP="007D5D1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7D5D13" w:rsidRPr="00ED4315" w:rsidRDefault="007D5D13" w:rsidP="007D5D1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7D5D13" w:rsidRPr="00ED4315" w:rsidRDefault="007D5D13" w:rsidP="007D5D1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ПГУ ЛО.</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D5D13" w:rsidRPr="00ED4315" w:rsidRDefault="007D5D13" w:rsidP="007D5D1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2.16.  Получение услуг, которые являются необходимыми и </w:t>
      </w:r>
      <w:r w:rsidRPr="00ED4315">
        <w:rPr>
          <w:rFonts w:ascii="Times New Roman" w:hAnsi="Times New Roman" w:cs="Times New Roman"/>
          <w:sz w:val="28"/>
          <w:szCs w:val="28"/>
        </w:rPr>
        <w:lastRenderedPageBreak/>
        <w:t>обязательными для предоставления Услуги, не требуется.</w:t>
      </w:r>
    </w:p>
    <w:p w:rsidR="007D5D13" w:rsidRDefault="007D5D13" w:rsidP="007D5D13">
      <w:pPr>
        <w:pStyle w:val="ConsPlusNormal"/>
        <w:ind w:firstLine="540"/>
        <w:jc w:val="both"/>
        <w:rPr>
          <w:rFonts w:ascii="Times New Roman" w:hAnsi="Times New Roman" w:cs="Times New Roman"/>
          <w:sz w:val="28"/>
          <w:szCs w:val="28"/>
        </w:rPr>
      </w:pPr>
    </w:p>
    <w:p w:rsidR="007D5D13"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7D5D13" w:rsidRPr="00030D08" w:rsidRDefault="007D5D13" w:rsidP="007D5D13">
      <w:pPr>
        <w:keepNext/>
        <w:keepLines/>
        <w:spacing w:before="240" w:after="0" w:line="360" w:lineRule="exact"/>
        <w:jc w:val="center"/>
        <w:outlineLvl w:val="0"/>
        <w:rPr>
          <w:rFonts w:ascii="Times New Roman" w:hAnsi="Times New Roman"/>
          <w:b/>
          <w:sz w:val="28"/>
          <w:szCs w:val="28"/>
          <w:lang w:eastAsia="en-US"/>
        </w:rPr>
      </w:pPr>
      <w:bookmarkStart w:id="1" w:name="_Toc82775002"/>
      <w:r w:rsidRPr="00030D08">
        <w:rPr>
          <w:rFonts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7D5D13" w:rsidRPr="0089191C" w:rsidRDefault="007D5D13" w:rsidP="007D5D13">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7D5D13" w:rsidRPr="00ED4315" w:rsidRDefault="007D5D13" w:rsidP="007D5D13">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D5D13" w:rsidRPr="003B4B02" w:rsidRDefault="007D5D13" w:rsidP="007D5D13">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7D5D13" w:rsidRPr="00BB7FA2" w:rsidRDefault="007D5D13" w:rsidP="007D5D1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7D5D13" w:rsidRPr="00BB7FA2" w:rsidRDefault="007D5D13" w:rsidP="007D5D1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7D5D13" w:rsidRPr="00BB7FA2" w:rsidRDefault="007D5D13" w:rsidP="007D5D13">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7D5D13" w:rsidRDefault="007D5D13" w:rsidP="007D5D1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D5D13" w:rsidRPr="00BB7FA2" w:rsidRDefault="007D5D13" w:rsidP="007D5D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7D5D13" w:rsidRPr="00BB7FA2"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1.2</w:t>
      </w:r>
      <w:r w:rsidRPr="00BB7FA2">
        <w:rPr>
          <w:rFonts w:ascii="Times New Roman" w:hAnsi="Times New Roman"/>
          <w:sz w:val="28"/>
          <w:szCs w:val="28"/>
          <w:lang/>
        </w:rPr>
        <w:t xml:space="preserve">. </w:t>
      </w:r>
      <w:r w:rsidRPr="00BB7FA2">
        <w:rPr>
          <w:rFonts w:ascii="Times New Roman" w:hAnsi="Times New Roman"/>
          <w:sz w:val="28"/>
          <w:szCs w:val="28"/>
          <w:lang/>
        </w:rPr>
        <w:t>Прием</w:t>
      </w:r>
      <w:r w:rsidRPr="00BB7FA2">
        <w:rPr>
          <w:rFonts w:ascii="Times New Roman" w:hAnsi="Times New Roman"/>
          <w:sz w:val="28"/>
          <w:szCs w:val="28"/>
          <w:lang/>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rPr>
        <w:t xml:space="preserve">. </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w:t>
      </w:r>
      <w:r w:rsidRPr="00BB7FA2">
        <w:rPr>
          <w:rFonts w:ascii="Times New Roman" w:hAnsi="Times New Roman"/>
          <w:sz w:val="28"/>
          <w:szCs w:val="28"/>
        </w:rPr>
        <w:lastRenderedPageBreak/>
        <w:t xml:space="preserve">ОМСУ/Организации,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1.3</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 xml:space="preserve">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lang/>
        </w:rPr>
        <w:t xml:space="preserve">. </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D5D13" w:rsidRPr="00ED4315" w:rsidRDefault="007D5D13" w:rsidP="007D5D13">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7D5D13" w:rsidRPr="00ED4315" w:rsidRDefault="007D5D13" w:rsidP="007D5D13">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fa"/>
            <w:rFonts w:eastAsia="Calibri"/>
            <w:sz w:val="28"/>
            <w:szCs w:val="28"/>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D5D13" w:rsidRPr="00ED4315" w:rsidRDefault="007D5D13" w:rsidP="007D5D13">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9" w:history="1">
        <w:r w:rsidRPr="00ED4315">
          <w:rPr>
            <w:rStyle w:val="afa"/>
            <w:rFonts w:eastAsia="Calibri"/>
            <w:sz w:val="28"/>
            <w:szCs w:val="28"/>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1.4</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lang/>
        </w:rPr>
        <w:t xml:space="preserve">. </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lang w:eastAsia="en-US"/>
        </w:rPr>
        <w:t xml:space="preserve"> в </w:t>
      </w:r>
      <w:hyperlink r:id="rId40" w:history="1">
        <w:r w:rsidRPr="00BB7FA2">
          <w:rPr>
            <w:rStyle w:val="afa"/>
            <w:rFonts w:eastAsia="Calibri"/>
            <w:sz w:val="28"/>
            <w:szCs w:val="28"/>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lang w:eastAsia="en-US"/>
        </w:rPr>
        <w:t xml:space="preserve">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lang w:eastAsia="en-US"/>
        </w:rPr>
        <w:t>межведомственных</w:t>
      </w:r>
      <w:r w:rsidRPr="00BB7FA2">
        <w:rPr>
          <w:rFonts w:ascii="Times New Roman" w:hAnsi="Times New Roman"/>
          <w:sz w:val="28"/>
          <w:szCs w:val="28"/>
        </w:rPr>
        <w:t xml:space="preserve"> запросов;</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7D5D13" w:rsidRPr="00BB7FA2" w:rsidRDefault="007D5D13" w:rsidP="007D5D13">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lang/>
        </w:rPr>
        <w:t>3.</w:t>
      </w:r>
      <w:r w:rsidRPr="00BB7FA2">
        <w:rPr>
          <w:rFonts w:ascii="Times New Roman" w:hAnsi="Times New Roman"/>
          <w:sz w:val="28"/>
          <w:szCs w:val="28"/>
          <w:lang/>
        </w:rPr>
        <w:t>1.5</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Рассмотрение документов об оказании Услуги.</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lang w:eastAsia="en-US"/>
        </w:rPr>
        <w:t xml:space="preserve"> в </w:t>
      </w:r>
      <w:hyperlink r:id="rId41" w:history="1">
        <w:r w:rsidRPr="00BB7FA2">
          <w:rPr>
            <w:rStyle w:val="afa"/>
            <w:rFonts w:eastAsia="Calibri"/>
            <w:sz w:val="28"/>
            <w:szCs w:val="28"/>
            <w:lang w:eastAsia="en-US"/>
          </w:rPr>
          <w:t>пункт</w:t>
        </w:r>
        <w:r>
          <w:rPr>
            <w:rStyle w:val="afa"/>
            <w:rFonts w:eastAsia="Calibri"/>
            <w:sz w:val="28"/>
            <w:szCs w:val="28"/>
            <w:lang w:eastAsia="en-US"/>
          </w:rPr>
          <w:t>ах 2.6,</w:t>
        </w:r>
        <w:r w:rsidRPr="00BB7FA2">
          <w:rPr>
            <w:rStyle w:val="afa"/>
            <w:rFonts w:eastAsia="Calibri"/>
            <w:sz w:val="28"/>
            <w:szCs w:val="28"/>
            <w:lang w:eastAsia="en-US"/>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w:t>
      </w:r>
    </w:p>
    <w:p w:rsidR="007D5D13"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lang w:eastAsia="en-US"/>
        </w:rPr>
        <w:t xml:space="preserve"> в </w:t>
      </w:r>
      <w:hyperlink r:id="rId42" w:history="1">
        <w:r w:rsidRPr="00ED4315">
          <w:rPr>
            <w:rStyle w:val="afa"/>
            <w:rFonts w:eastAsia="Calibri"/>
            <w:sz w:val="28"/>
            <w:szCs w:val="28"/>
            <w:lang w:eastAsia="en-US"/>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7D5D13"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7D5D13" w:rsidRDefault="007D5D13" w:rsidP="007D5D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7D5D13" w:rsidRDefault="007D5D13" w:rsidP="007D5D13">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w:t>
      </w:r>
    </w:p>
    <w:p w:rsidR="007D5D13" w:rsidRDefault="007D5D13" w:rsidP="007D5D13">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7D5D13" w:rsidRDefault="007D5D13" w:rsidP="007D5D13">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7D5D13" w:rsidRPr="00FD7129" w:rsidRDefault="007D5D13" w:rsidP="007D5D13">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lastRenderedPageBreak/>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2 к настоящему регламенту.</w:t>
      </w:r>
    </w:p>
    <w:p w:rsidR="007D5D13" w:rsidRPr="00ED4315" w:rsidRDefault="007D5D13" w:rsidP="007D5D13">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3 к настоящему Регламенту.</w:t>
      </w:r>
    </w:p>
    <w:p w:rsidR="007D5D13"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Pr="00ED4315">
        <w:rPr>
          <w:rFonts w:ascii="Times New Roman" w:eastAsia="Calibri" w:hAnsi="Times New Roman"/>
          <w:sz w:val="28"/>
          <w:szCs w:val="28"/>
          <w:lang w:eastAsia="en-US"/>
        </w:rPr>
        <w:t>4</w:t>
      </w:r>
      <w:r w:rsidRPr="006F1973">
        <w:rPr>
          <w:rFonts w:ascii="Times New Roman" w:eastAsia="Calibri" w:hAnsi="Times New Roman"/>
          <w:sz w:val="28"/>
          <w:szCs w:val="28"/>
          <w:lang w:eastAsia="en-US"/>
        </w:rPr>
        <w:t xml:space="preserve"> к настоящему </w:t>
      </w:r>
      <w:r>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7D5D13" w:rsidRPr="009B2776"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7D5D13" w:rsidRPr="00BB7FA2" w:rsidRDefault="007D5D13" w:rsidP="007D5D13">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w:t>
      </w:r>
      <w:r>
        <w:rPr>
          <w:rFonts w:ascii="Times New Roman" w:hAnsi="Times New Roman"/>
          <w:sz w:val="28"/>
          <w:szCs w:val="28"/>
          <w:lang/>
        </w:rPr>
        <w:t>7</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Выдача результата оказания Услуги</w:t>
      </w:r>
      <w:r w:rsidRPr="00BB7FA2">
        <w:rPr>
          <w:rFonts w:ascii="Times New Roman" w:hAnsi="Times New Roman"/>
          <w:sz w:val="28"/>
          <w:szCs w:val="28"/>
          <w:lang/>
        </w:rPr>
        <w:t xml:space="preserve">. </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rFonts w:ascii="Times New Roman" w:hAnsi="Times New Roman"/>
          <w:sz w:val="28"/>
          <w:szCs w:val="28"/>
        </w:rPr>
        <w:t xml:space="preserve"> Услуги или об отказе в предоставлении Услуги;</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7D5D13" w:rsidRPr="00ED4315" w:rsidRDefault="007D5D13" w:rsidP="007D5D1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lastRenderedPageBreak/>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D5D13" w:rsidRPr="00ED4315" w:rsidRDefault="007D5D13" w:rsidP="007D5D1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7D5D13" w:rsidRPr="00ED4315" w:rsidRDefault="007D5D13" w:rsidP="007D5D1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3"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4"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5"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уведомляет заявителя о принятом решении с помощью указанных в </w:t>
      </w:r>
      <w:r w:rsidRPr="00ED4315">
        <w:rPr>
          <w:rFonts w:ascii="Times New Roman" w:hAnsi="Times New Roman" w:cs="Times New Roman"/>
          <w:sz w:val="28"/>
          <w:szCs w:val="28"/>
        </w:rPr>
        <w:lastRenderedPageBreak/>
        <w:t>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D5D13" w:rsidRPr="00ED4315" w:rsidRDefault="007D5D13" w:rsidP="007D5D1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7D5D13" w:rsidRPr="00ED4315" w:rsidRDefault="007D5D13" w:rsidP="007D5D1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7D5D13" w:rsidRDefault="007D5D13" w:rsidP="007D5D13">
      <w:pPr>
        <w:pStyle w:val="ConsPlusNormal"/>
        <w:jc w:val="center"/>
        <w:outlineLvl w:val="1"/>
        <w:rPr>
          <w:rFonts w:ascii="Times New Roman" w:hAnsi="Times New Roman" w:cs="Times New Roman"/>
          <w:b/>
          <w:color w:val="FF0000"/>
          <w:sz w:val="28"/>
          <w:szCs w:val="28"/>
        </w:rPr>
      </w:pPr>
    </w:p>
    <w:p w:rsidR="007D5D13" w:rsidRPr="00ED4315" w:rsidRDefault="007D5D13" w:rsidP="007D5D13">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7D5D13" w:rsidRPr="00ED4315" w:rsidRDefault="007D5D13" w:rsidP="007D5D13">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7D5D13" w:rsidRPr="00ED4315" w:rsidRDefault="007D5D13" w:rsidP="007D5D13">
      <w:pPr>
        <w:pStyle w:val="ConsPlusNormal"/>
        <w:ind w:firstLine="540"/>
        <w:jc w:val="both"/>
        <w:rPr>
          <w:rFonts w:ascii="Times New Roman" w:hAnsi="Times New Roman" w:cs="Times New Roman"/>
          <w:sz w:val="28"/>
          <w:szCs w:val="28"/>
        </w:rPr>
      </w:pP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ED4315">
        <w:rPr>
          <w:rFonts w:ascii="Times New Roman" w:hAnsi="Times New Roman" w:cs="Times New Roman"/>
          <w:sz w:val="28"/>
          <w:szCs w:val="28"/>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D5D13" w:rsidRDefault="007D5D13" w:rsidP="007D5D13">
      <w:pPr>
        <w:pStyle w:val="ConsPlusNormal"/>
        <w:jc w:val="center"/>
        <w:outlineLvl w:val="1"/>
        <w:rPr>
          <w:rFonts w:ascii="Times New Roman" w:hAnsi="Times New Roman" w:cs="Times New Roman"/>
          <w:color w:val="FF0000"/>
          <w:sz w:val="28"/>
          <w:szCs w:val="28"/>
        </w:rPr>
      </w:pPr>
    </w:p>
    <w:p w:rsidR="007D5D13" w:rsidRPr="00ED4315" w:rsidRDefault="007D5D13" w:rsidP="007D5D1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7D5D13" w:rsidRPr="00ED4315" w:rsidRDefault="007D5D13" w:rsidP="007D5D13">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7D5D13" w:rsidRPr="00ED4315" w:rsidRDefault="007D5D13" w:rsidP="007D5D13">
      <w:pPr>
        <w:pStyle w:val="ConsPlusNormal"/>
        <w:ind w:firstLine="540"/>
        <w:jc w:val="both"/>
        <w:rPr>
          <w:rFonts w:ascii="Times New Roman" w:hAnsi="Times New Roman" w:cs="Times New Roman"/>
          <w:sz w:val="28"/>
          <w:szCs w:val="28"/>
        </w:rPr>
      </w:pP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6"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ED4315">
        <w:rPr>
          <w:rFonts w:ascii="Times New Roman" w:hAnsi="Times New Roman" w:cs="Times New Roman"/>
          <w:sz w:val="28"/>
          <w:szCs w:val="28"/>
        </w:rPr>
        <w:lastRenderedPageBreak/>
        <w:t>предоставления Услуги;</w:t>
      </w:r>
      <w:proofErr w:type="gramEnd"/>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w:t>
      </w:r>
      <w:r w:rsidRPr="00ED4315">
        <w:rPr>
          <w:rFonts w:ascii="Times New Roman" w:hAnsi="Times New Roman" w:cs="Times New Roman"/>
          <w:sz w:val="28"/>
          <w:szCs w:val="28"/>
        </w:rPr>
        <w:lastRenderedPageBreak/>
        <w:t xml:space="preserve">случаев, предусмотренных </w:t>
      </w:r>
      <w:hyperlink r:id="rId51"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сведения об обжалуемых решениях и действиях (бездействии) органа, </w:t>
      </w:r>
      <w:r w:rsidRPr="00ED4315">
        <w:rPr>
          <w:rFonts w:ascii="Times New Roman" w:hAnsi="Times New Roman" w:cs="Times New Roman"/>
          <w:sz w:val="28"/>
          <w:szCs w:val="28"/>
        </w:rPr>
        <w:lastRenderedPageBreak/>
        <w:t>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w:t>
      </w:r>
      <w:r w:rsidRPr="00ED4315">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7D5D13" w:rsidRDefault="007D5D13" w:rsidP="007D5D13">
      <w:pPr>
        <w:pStyle w:val="ConsPlusNormal"/>
        <w:jc w:val="center"/>
        <w:outlineLvl w:val="1"/>
        <w:rPr>
          <w:sz w:val="22"/>
        </w:rPr>
      </w:pPr>
    </w:p>
    <w:p w:rsidR="007D5D13" w:rsidRPr="00ED4315" w:rsidRDefault="007D5D13" w:rsidP="007D5D1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7D5D13" w:rsidRPr="00ED4315" w:rsidRDefault="007D5D13" w:rsidP="007D5D13">
      <w:pPr>
        <w:pStyle w:val="ConsPlusNormal"/>
        <w:jc w:val="center"/>
        <w:rPr>
          <w:rFonts w:ascii="Times New Roman" w:hAnsi="Times New Roman" w:cs="Times New Roman"/>
          <w:sz w:val="28"/>
          <w:szCs w:val="28"/>
        </w:rPr>
      </w:pP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7D5D13" w:rsidRPr="00ED4315" w:rsidRDefault="007D5D13" w:rsidP="007D5D13">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D5D13" w:rsidRPr="00ED4315" w:rsidRDefault="007D5D13" w:rsidP="007D5D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7D5D13" w:rsidRPr="00ED4315" w:rsidRDefault="007D5D13" w:rsidP="007D5D1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Услуги заявителю.</w:t>
      </w:r>
    </w:p>
    <w:p w:rsidR="007D5D13" w:rsidRPr="00ED4315" w:rsidRDefault="007D5D13" w:rsidP="007D5D1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D4315">
        <w:rPr>
          <w:rFonts w:ascii="Times New Roman" w:hAnsi="Times New Roman" w:cs="Times New Roman"/>
          <w:sz w:val="28"/>
          <w:szCs w:val="28"/>
        </w:rPr>
        <w:t>смс-информирования</w:t>
      </w:r>
      <w:proofErr w:type="spellEnd"/>
      <w:r w:rsidRPr="00ED4315">
        <w:rPr>
          <w:rFonts w:ascii="Times New Roman" w:hAnsi="Times New Roman" w:cs="Times New Roman"/>
          <w:sz w:val="28"/>
          <w:szCs w:val="28"/>
        </w:rPr>
        <w:t>), а также о возможности получения документов в МФЦ.</w:t>
      </w:r>
      <w:proofErr w:type="gramEnd"/>
    </w:p>
    <w:p w:rsidR="007D5D13" w:rsidRPr="00ED4315" w:rsidRDefault="007D5D13" w:rsidP="007D5D13">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D5D13" w:rsidRPr="000D3CD6" w:rsidRDefault="007D5D13" w:rsidP="007D5D13">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7D5D13" w:rsidRPr="00A56EC9" w:rsidRDefault="007D5D13" w:rsidP="007D5D13">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7D5D13" w:rsidRPr="00ED4315" w:rsidRDefault="007D5D13" w:rsidP="007D5D13">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7D5D13" w:rsidRPr="00ED4315" w:rsidRDefault="007D5D13" w:rsidP="007D5D13">
      <w:pPr>
        <w:pStyle w:val="ConsPlusNormal"/>
        <w:jc w:val="center"/>
        <w:rPr>
          <w:rFonts w:ascii="Times New Roman" w:hAnsi="Times New Roman" w:cs="Times New Roman"/>
        </w:rPr>
      </w:pP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7D5D13" w:rsidRPr="00ED4315" w:rsidRDefault="007D5D13" w:rsidP="007D5D1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7D5D13" w:rsidRPr="00ED4315" w:rsidTr="008B5EB3">
        <w:tc>
          <w:tcPr>
            <w:tcW w:w="6316" w:type="dxa"/>
            <w:gridSpan w:val="7"/>
          </w:tcPr>
          <w:p w:rsidR="007D5D13" w:rsidRPr="00ED4315" w:rsidRDefault="007D5D13" w:rsidP="008B5EB3">
            <w:pPr>
              <w:pStyle w:val="ConsPlusNormal"/>
              <w:rPr>
                <w:rFonts w:ascii="Times New Roman" w:hAnsi="Times New Roman" w:cs="Times New Roman"/>
              </w:rPr>
            </w:pPr>
          </w:p>
        </w:tc>
        <w:tc>
          <w:tcPr>
            <w:tcW w:w="1331" w:type="dxa"/>
            <w:gridSpan w:val="3"/>
          </w:tcPr>
          <w:p w:rsidR="007D5D13" w:rsidRPr="00ED4315" w:rsidRDefault="007D5D13" w:rsidP="008B5EB3">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D5D13" w:rsidRPr="00ED4315" w:rsidRDefault="007D5D13" w:rsidP="008B5EB3">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tblBorders>
        </w:tblPrEx>
        <w:tc>
          <w:tcPr>
            <w:tcW w:w="9064" w:type="dxa"/>
            <w:gridSpan w:val="11"/>
            <w:tcBorders>
              <w:left w:val="nil"/>
              <w:right w:val="nil"/>
            </w:tcBorders>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7D5D13" w:rsidRPr="00ED4315" w:rsidTr="008B5EB3">
        <w:tblPrEx>
          <w:tblBorders>
            <w:insideH w:val="nil"/>
          </w:tblBorders>
        </w:tblPrEx>
        <w:trPr>
          <w:trHeight w:val="509"/>
        </w:trPr>
        <w:tc>
          <w:tcPr>
            <w:tcW w:w="550" w:type="dxa"/>
            <w:vMerge/>
          </w:tcPr>
          <w:p w:rsidR="007D5D13" w:rsidRPr="00ED4315" w:rsidRDefault="007D5D13" w:rsidP="008B5EB3">
            <w:pPr>
              <w:rPr>
                <w:rFonts w:ascii="Times New Roman" w:hAnsi="Times New Roman"/>
              </w:rPr>
            </w:pPr>
          </w:p>
        </w:tc>
        <w:tc>
          <w:tcPr>
            <w:tcW w:w="3864" w:type="dxa"/>
            <w:gridSpan w:val="4"/>
            <w:vMerge w:val="restart"/>
            <w:tcBorders>
              <w:top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в</w:t>
            </w:r>
          </w:p>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w:t>
            </w:r>
          </w:p>
          <w:p w:rsidR="007D5D13" w:rsidRPr="00ED4315" w:rsidRDefault="007D5D13" w:rsidP="008B5EB3">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7D5D13" w:rsidRPr="00ED4315" w:rsidRDefault="007D5D13" w:rsidP="008B5EB3">
            <w:pPr>
              <w:pStyle w:val="ConsPlusNormal"/>
              <w:jc w:val="center"/>
              <w:rPr>
                <w:rFonts w:ascii="Times New Roman" w:hAnsi="Times New Roman" w:cs="Times New Roman"/>
              </w:rPr>
            </w:pPr>
          </w:p>
        </w:tc>
        <w:tc>
          <w:tcPr>
            <w:tcW w:w="532" w:type="dxa"/>
            <w:vMerge/>
          </w:tcPr>
          <w:p w:rsidR="007D5D13" w:rsidRPr="00ED4315" w:rsidRDefault="007D5D13" w:rsidP="008B5EB3">
            <w:pPr>
              <w:rPr>
                <w:rFonts w:ascii="Times New Roman" w:hAnsi="Times New Roman"/>
              </w:rPr>
            </w:pPr>
          </w:p>
        </w:tc>
        <w:tc>
          <w:tcPr>
            <w:tcW w:w="4118" w:type="dxa"/>
            <w:gridSpan w:val="5"/>
            <w:vMerge/>
            <w:tcBorders>
              <w:bottom w:val="nil"/>
            </w:tcBorders>
          </w:tcPr>
          <w:p w:rsidR="007D5D13" w:rsidRPr="00ED4315" w:rsidRDefault="007D5D13" w:rsidP="008B5EB3">
            <w:pPr>
              <w:ind w:firstLine="16"/>
              <w:rPr>
                <w:rFonts w:ascii="Times New Roman" w:hAnsi="Times New Roman"/>
              </w:rPr>
            </w:pPr>
          </w:p>
        </w:tc>
      </w:tr>
      <w:tr w:rsidR="007D5D13" w:rsidRPr="00ED4315" w:rsidTr="008B5EB3">
        <w:tc>
          <w:tcPr>
            <w:tcW w:w="550" w:type="dxa"/>
            <w:vMerge/>
          </w:tcPr>
          <w:p w:rsidR="007D5D13" w:rsidRPr="00ED4315" w:rsidRDefault="007D5D13" w:rsidP="008B5EB3">
            <w:pPr>
              <w:rPr>
                <w:rFonts w:ascii="Times New Roman" w:hAnsi="Times New Roman"/>
              </w:rPr>
            </w:pPr>
          </w:p>
        </w:tc>
        <w:tc>
          <w:tcPr>
            <w:tcW w:w="3864" w:type="dxa"/>
            <w:gridSpan w:val="4"/>
            <w:vMerge/>
            <w:tcBorders>
              <w:top w:val="nil"/>
            </w:tcBorders>
          </w:tcPr>
          <w:p w:rsidR="007D5D13" w:rsidRPr="00ED4315" w:rsidRDefault="007D5D13" w:rsidP="008B5EB3">
            <w:pPr>
              <w:rPr>
                <w:rFonts w:ascii="Times New Roman" w:hAnsi="Times New Roman"/>
              </w:rPr>
            </w:pPr>
          </w:p>
        </w:tc>
        <w:tc>
          <w:tcPr>
            <w:tcW w:w="532" w:type="dxa"/>
            <w:vMerge/>
          </w:tcPr>
          <w:p w:rsidR="007D5D13" w:rsidRPr="00ED4315" w:rsidRDefault="007D5D13" w:rsidP="008B5EB3">
            <w:pPr>
              <w:rPr>
                <w:rFonts w:ascii="Times New Roman" w:hAnsi="Times New Roman"/>
              </w:rPr>
            </w:pPr>
          </w:p>
        </w:tc>
        <w:tc>
          <w:tcPr>
            <w:tcW w:w="4118" w:type="dxa"/>
            <w:gridSpan w:val="5"/>
            <w:tcBorders>
              <w:top w:val="nil"/>
            </w:tcBorders>
          </w:tcPr>
          <w:p w:rsidR="007D5D13" w:rsidRPr="00ED4315" w:rsidRDefault="007D5D13" w:rsidP="008B5EB3">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7D5D13" w:rsidRPr="00ED4315" w:rsidTr="008B5EB3">
        <w:tc>
          <w:tcPr>
            <w:tcW w:w="550"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7D5D13" w:rsidRPr="00ED4315" w:rsidTr="008B5EB3">
        <w:tc>
          <w:tcPr>
            <w:tcW w:w="550" w:type="dxa"/>
            <w:vMerge/>
          </w:tcPr>
          <w:p w:rsidR="007D5D13" w:rsidRPr="00ED4315" w:rsidRDefault="007D5D13" w:rsidP="008B5EB3">
            <w:pPr>
              <w:rPr>
                <w:rFonts w:ascii="Times New Roman" w:hAnsi="Times New Roman"/>
              </w:rPr>
            </w:pPr>
          </w:p>
        </w:tc>
        <w:tc>
          <w:tcPr>
            <w:tcW w:w="8514"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Вид:</w:t>
            </w:r>
          </w:p>
        </w:tc>
      </w:tr>
      <w:tr w:rsidR="007D5D13" w:rsidRPr="00ED4315" w:rsidTr="008B5EB3">
        <w:tc>
          <w:tcPr>
            <w:tcW w:w="550" w:type="dxa"/>
            <w:vMerge/>
          </w:tcPr>
          <w:p w:rsidR="007D5D13" w:rsidRPr="00ED4315" w:rsidRDefault="007D5D13" w:rsidP="008B5EB3">
            <w:pPr>
              <w:rPr>
                <w:rFonts w:ascii="Times New Roman" w:hAnsi="Times New Roman"/>
              </w:rPr>
            </w:pPr>
          </w:p>
        </w:tc>
        <w:tc>
          <w:tcPr>
            <w:tcW w:w="437" w:type="dxa"/>
            <w:vMerge w:val="restart"/>
          </w:tcPr>
          <w:p w:rsidR="007D5D13" w:rsidRPr="00ED4315" w:rsidRDefault="007D5D13" w:rsidP="008B5EB3">
            <w:pPr>
              <w:pStyle w:val="ConsPlusNormal"/>
              <w:rPr>
                <w:rFonts w:ascii="Times New Roman" w:hAnsi="Times New Roman" w:cs="Times New Roman"/>
              </w:rPr>
            </w:pPr>
          </w:p>
        </w:tc>
        <w:tc>
          <w:tcPr>
            <w:tcW w:w="2503" w:type="dxa"/>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7D5D13" w:rsidRPr="00ED4315" w:rsidRDefault="007D5D13" w:rsidP="008B5EB3">
            <w:pPr>
              <w:pStyle w:val="ConsPlusNormal"/>
              <w:rPr>
                <w:rFonts w:ascii="Times New Roman" w:hAnsi="Times New Roman" w:cs="Times New Roman"/>
              </w:rPr>
            </w:pPr>
          </w:p>
        </w:tc>
        <w:tc>
          <w:tcPr>
            <w:tcW w:w="2752" w:type="dxa"/>
            <w:gridSpan w:val="4"/>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7D5D13" w:rsidRPr="00ED4315" w:rsidRDefault="007D5D13" w:rsidP="008B5EB3">
            <w:pPr>
              <w:pStyle w:val="ConsPlusNormal"/>
              <w:rPr>
                <w:rFonts w:ascii="Times New Roman" w:hAnsi="Times New Roman" w:cs="Times New Roman"/>
              </w:rPr>
            </w:pPr>
          </w:p>
        </w:tc>
        <w:tc>
          <w:tcPr>
            <w:tcW w:w="1967" w:type="dxa"/>
            <w:gridSpan w:val="2"/>
            <w:vMerge w:val="restart"/>
            <w:vAlign w:val="center"/>
          </w:tcPr>
          <w:p w:rsidR="007D5D13" w:rsidRPr="00ED4315" w:rsidRDefault="007D5D13" w:rsidP="008B5EB3">
            <w:pPr>
              <w:pStyle w:val="ConsPlusNormal"/>
              <w:rPr>
                <w:rFonts w:ascii="Times New Roman" w:hAnsi="Times New Roman" w:cs="Times New Roman"/>
              </w:rPr>
            </w:pPr>
            <w:proofErr w:type="spellStart"/>
            <w:proofErr w:type="gramStart"/>
            <w:r w:rsidRPr="00ED4315">
              <w:rPr>
                <w:rFonts w:ascii="Times New Roman" w:hAnsi="Times New Roman" w:cs="Times New Roman"/>
                <w:sz w:val="22"/>
              </w:rPr>
              <w:t>Машино-место</w:t>
            </w:r>
            <w:proofErr w:type="spellEnd"/>
            <w:proofErr w:type="gramEnd"/>
          </w:p>
        </w:tc>
      </w:tr>
      <w:tr w:rsidR="007D5D13" w:rsidRPr="00ED4315" w:rsidTr="008B5EB3">
        <w:tc>
          <w:tcPr>
            <w:tcW w:w="550" w:type="dxa"/>
            <w:vMerge/>
          </w:tcPr>
          <w:p w:rsidR="007D5D13" w:rsidRPr="00ED4315" w:rsidRDefault="007D5D13" w:rsidP="008B5EB3">
            <w:pPr>
              <w:rPr>
                <w:rFonts w:ascii="Times New Roman" w:hAnsi="Times New Roman"/>
              </w:rPr>
            </w:pPr>
          </w:p>
        </w:tc>
        <w:tc>
          <w:tcPr>
            <w:tcW w:w="437" w:type="dxa"/>
            <w:vMerge/>
          </w:tcPr>
          <w:p w:rsidR="007D5D13" w:rsidRPr="00ED4315" w:rsidRDefault="007D5D13" w:rsidP="008B5EB3">
            <w:pPr>
              <w:rPr>
                <w:rFonts w:ascii="Times New Roman" w:hAnsi="Times New Roman"/>
              </w:rPr>
            </w:pPr>
          </w:p>
        </w:tc>
        <w:tc>
          <w:tcPr>
            <w:tcW w:w="2503" w:type="dxa"/>
            <w:tcBorders>
              <w:top w:val="nil"/>
            </w:tcBorders>
          </w:tcPr>
          <w:p w:rsidR="007D5D13" w:rsidRPr="00ED4315" w:rsidRDefault="007D5D13" w:rsidP="008B5EB3">
            <w:pPr>
              <w:pStyle w:val="ConsPlusNormal"/>
              <w:rPr>
                <w:rFonts w:ascii="Times New Roman" w:hAnsi="Times New Roman" w:cs="Times New Roman"/>
              </w:rPr>
            </w:pPr>
          </w:p>
        </w:tc>
        <w:tc>
          <w:tcPr>
            <w:tcW w:w="420" w:type="dxa"/>
            <w:vMerge/>
          </w:tcPr>
          <w:p w:rsidR="007D5D13" w:rsidRPr="00ED4315" w:rsidRDefault="007D5D13" w:rsidP="008B5EB3">
            <w:pPr>
              <w:rPr>
                <w:rFonts w:ascii="Times New Roman" w:hAnsi="Times New Roman"/>
              </w:rPr>
            </w:pPr>
          </w:p>
        </w:tc>
        <w:tc>
          <w:tcPr>
            <w:tcW w:w="2752"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35" w:type="dxa"/>
            <w:vMerge/>
          </w:tcPr>
          <w:p w:rsidR="007D5D13" w:rsidRPr="00ED4315" w:rsidRDefault="007D5D13" w:rsidP="008B5EB3">
            <w:pPr>
              <w:rPr>
                <w:rFonts w:ascii="Times New Roman" w:hAnsi="Times New Roman"/>
              </w:rPr>
            </w:pPr>
          </w:p>
        </w:tc>
        <w:tc>
          <w:tcPr>
            <w:tcW w:w="1967" w:type="dxa"/>
            <w:gridSpan w:val="2"/>
            <w:vMerge/>
          </w:tcPr>
          <w:p w:rsidR="007D5D13" w:rsidRPr="00ED4315" w:rsidRDefault="007D5D13" w:rsidP="008B5EB3">
            <w:pPr>
              <w:rPr>
                <w:rFonts w:ascii="Times New Roman" w:hAnsi="Times New Roman"/>
              </w:rPr>
            </w:pPr>
          </w:p>
        </w:tc>
      </w:tr>
      <w:tr w:rsidR="007D5D13" w:rsidRPr="00ED4315" w:rsidTr="008B5EB3">
        <w:tc>
          <w:tcPr>
            <w:tcW w:w="550" w:type="dxa"/>
            <w:vMerge/>
          </w:tcPr>
          <w:p w:rsidR="007D5D13" w:rsidRPr="00ED4315" w:rsidRDefault="007D5D13" w:rsidP="008B5EB3">
            <w:pPr>
              <w:rPr>
                <w:rFonts w:ascii="Times New Roman" w:hAnsi="Times New Roman"/>
              </w:rPr>
            </w:pPr>
          </w:p>
        </w:tc>
        <w:tc>
          <w:tcPr>
            <w:tcW w:w="437" w:type="dxa"/>
            <w:vMerge w:val="restart"/>
          </w:tcPr>
          <w:p w:rsidR="007D5D13" w:rsidRPr="00ED4315" w:rsidRDefault="007D5D13" w:rsidP="008B5EB3">
            <w:pPr>
              <w:pStyle w:val="ConsPlusNormal"/>
              <w:rPr>
                <w:rFonts w:ascii="Times New Roman" w:hAnsi="Times New Roman" w:cs="Times New Roman"/>
              </w:rPr>
            </w:pPr>
          </w:p>
        </w:tc>
        <w:tc>
          <w:tcPr>
            <w:tcW w:w="2503" w:type="dxa"/>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7D5D13" w:rsidRPr="00ED4315" w:rsidRDefault="007D5D13" w:rsidP="008B5EB3">
            <w:pPr>
              <w:pStyle w:val="ConsPlusNormal"/>
              <w:rPr>
                <w:rFonts w:ascii="Times New Roman" w:hAnsi="Times New Roman" w:cs="Times New Roman"/>
              </w:rPr>
            </w:pPr>
          </w:p>
        </w:tc>
        <w:tc>
          <w:tcPr>
            <w:tcW w:w="2752" w:type="dxa"/>
            <w:gridSpan w:val="4"/>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7D5D13" w:rsidRPr="00ED4315" w:rsidRDefault="007D5D13" w:rsidP="008B5EB3">
            <w:pPr>
              <w:rPr>
                <w:rFonts w:ascii="Times New Roman" w:hAnsi="Times New Roman"/>
              </w:rPr>
            </w:pPr>
          </w:p>
        </w:tc>
        <w:tc>
          <w:tcPr>
            <w:tcW w:w="1967" w:type="dxa"/>
            <w:gridSpan w:val="2"/>
            <w:vMerge/>
          </w:tcPr>
          <w:p w:rsidR="007D5D13" w:rsidRPr="00ED4315" w:rsidRDefault="007D5D13" w:rsidP="008B5EB3">
            <w:pPr>
              <w:rPr>
                <w:rFonts w:ascii="Times New Roman" w:hAnsi="Times New Roman"/>
              </w:rPr>
            </w:pPr>
          </w:p>
        </w:tc>
      </w:tr>
      <w:tr w:rsidR="007D5D13" w:rsidRPr="00ED4315" w:rsidTr="008B5EB3">
        <w:tc>
          <w:tcPr>
            <w:tcW w:w="550" w:type="dxa"/>
            <w:vMerge/>
          </w:tcPr>
          <w:p w:rsidR="007D5D13" w:rsidRPr="00ED4315" w:rsidRDefault="007D5D13" w:rsidP="008B5EB3">
            <w:pPr>
              <w:rPr>
                <w:rFonts w:ascii="Times New Roman" w:hAnsi="Times New Roman"/>
              </w:rPr>
            </w:pPr>
          </w:p>
        </w:tc>
        <w:tc>
          <w:tcPr>
            <w:tcW w:w="437" w:type="dxa"/>
            <w:vMerge/>
          </w:tcPr>
          <w:p w:rsidR="007D5D13" w:rsidRPr="00ED4315" w:rsidRDefault="007D5D13" w:rsidP="008B5EB3">
            <w:pPr>
              <w:rPr>
                <w:rFonts w:ascii="Times New Roman" w:hAnsi="Times New Roman"/>
              </w:rPr>
            </w:pPr>
          </w:p>
        </w:tc>
        <w:tc>
          <w:tcPr>
            <w:tcW w:w="2503" w:type="dxa"/>
            <w:tcBorders>
              <w:top w:val="nil"/>
            </w:tcBorders>
          </w:tcPr>
          <w:p w:rsidR="007D5D13" w:rsidRPr="00ED4315" w:rsidRDefault="007D5D13" w:rsidP="008B5EB3">
            <w:pPr>
              <w:pStyle w:val="ConsPlusNormal"/>
              <w:rPr>
                <w:rFonts w:ascii="Times New Roman" w:hAnsi="Times New Roman" w:cs="Times New Roman"/>
              </w:rPr>
            </w:pPr>
          </w:p>
        </w:tc>
        <w:tc>
          <w:tcPr>
            <w:tcW w:w="420" w:type="dxa"/>
            <w:vMerge/>
          </w:tcPr>
          <w:p w:rsidR="007D5D13" w:rsidRPr="00ED4315" w:rsidRDefault="007D5D13" w:rsidP="008B5EB3">
            <w:pPr>
              <w:rPr>
                <w:rFonts w:ascii="Times New Roman" w:hAnsi="Times New Roman"/>
              </w:rPr>
            </w:pPr>
          </w:p>
        </w:tc>
        <w:tc>
          <w:tcPr>
            <w:tcW w:w="2752"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35" w:type="dxa"/>
            <w:vMerge/>
          </w:tcPr>
          <w:p w:rsidR="007D5D13" w:rsidRPr="00ED4315" w:rsidRDefault="007D5D13" w:rsidP="008B5EB3">
            <w:pPr>
              <w:rPr>
                <w:rFonts w:ascii="Times New Roman" w:hAnsi="Times New Roman"/>
              </w:rPr>
            </w:pPr>
          </w:p>
        </w:tc>
        <w:tc>
          <w:tcPr>
            <w:tcW w:w="1967" w:type="dxa"/>
            <w:gridSpan w:val="2"/>
            <w:vMerge/>
          </w:tcPr>
          <w:p w:rsidR="007D5D13" w:rsidRPr="00ED4315" w:rsidRDefault="007D5D13" w:rsidP="008B5EB3">
            <w:pPr>
              <w:rPr>
                <w:rFonts w:ascii="Times New Roman" w:hAnsi="Times New Roman"/>
              </w:rPr>
            </w:pPr>
          </w:p>
        </w:tc>
      </w:tr>
      <w:tr w:rsidR="007D5D13" w:rsidRPr="00ED4315" w:rsidTr="008B5EB3">
        <w:tc>
          <w:tcPr>
            <w:tcW w:w="550" w:type="dxa"/>
            <w:vMerge w:val="restart"/>
            <w:tcBorders>
              <w:bottom w:val="nil"/>
            </w:tcBorders>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8514"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437" w:type="dxa"/>
          </w:tcPr>
          <w:p w:rsidR="007D5D13" w:rsidRPr="00ED4315" w:rsidRDefault="007D5D13" w:rsidP="008B5EB3">
            <w:pPr>
              <w:pStyle w:val="ConsPlusNormal"/>
              <w:rPr>
                <w:rFonts w:ascii="Times New Roman" w:hAnsi="Times New Roman" w:cs="Times New Roman"/>
              </w:rPr>
            </w:pPr>
          </w:p>
        </w:tc>
        <w:tc>
          <w:tcPr>
            <w:tcW w:w="8077" w:type="dxa"/>
            <w:gridSpan w:val="9"/>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tcPr>
          <w:p w:rsidR="007D5D13" w:rsidRPr="00ED4315" w:rsidRDefault="007D5D13" w:rsidP="008B5EB3">
            <w:pPr>
              <w:rPr>
                <w:rFonts w:ascii="Times New Roman" w:hAnsi="Times New Roman"/>
              </w:rPr>
            </w:pP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tcPr>
          <w:p w:rsidR="007D5D13" w:rsidRPr="00ED4315" w:rsidRDefault="007D5D13" w:rsidP="008B5EB3">
            <w:pPr>
              <w:rPr>
                <w:rFonts w:ascii="Times New Roman" w:hAnsi="Times New Roman"/>
              </w:rPr>
            </w:pP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8514"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val="restart"/>
          </w:tcPr>
          <w:p w:rsidR="007D5D13" w:rsidRPr="00ED4315" w:rsidRDefault="007D5D13" w:rsidP="008B5EB3">
            <w:pPr>
              <w:pStyle w:val="ConsPlusNormal"/>
              <w:rPr>
                <w:rFonts w:ascii="Times New Roman" w:hAnsi="Times New Roman" w:cs="Times New Roman"/>
              </w:rPr>
            </w:pP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tcPr>
          <w:p w:rsidR="007D5D13" w:rsidRPr="00ED4315" w:rsidRDefault="007D5D13" w:rsidP="008B5EB3">
            <w:pPr>
              <w:rPr>
                <w:rFonts w:ascii="Times New Roman" w:hAnsi="Times New Roman"/>
              </w:rPr>
            </w:pP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437" w:type="dxa"/>
          </w:tcPr>
          <w:p w:rsidR="007D5D13" w:rsidRPr="00ED4315" w:rsidRDefault="007D5D13" w:rsidP="008B5EB3">
            <w:pPr>
              <w:pStyle w:val="ConsPlusNormal"/>
              <w:rPr>
                <w:rFonts w:ascii="Times New Roman" w:hAnsi="Times New Roman" w:cs="Times New Roman"/>
              </w:rPr>
            </w:pPr>
          </w:p>
        </w:tc>
        <w:tc>
          <w:tcPr>
            <w:tcW w:w="8077" w:type="dxa"/>
            <w:gridSpan w:val="9"/>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7D5D13" w:rsidRPr="00ED4315" w:rsidRDefault="007D5D13" w:rsidP="008B5EB3">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val="restart"/>
          </w:tcPr>
          <w:p w:rsidR="007D5D13" w:rsidRPr="00ED4315" w:rsidRDefault="007D5D13" w:rsidP="008B5EB3">
            <w:pPr>
              <w:pStyle w:val="ConsPlusNormal"/>
              <w:rPr>
                <w:rFonts w:ascii="Times New Roman" w:hAnsi="Times New Roman" w:cs="Times New Roman"/>
              </w:rPr>
            </w:pPr>
          </w:p>
        </w:tc>
        <w:tc>
          <w:tcPr>
            <w:tcW w:w="4650"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bottom w:val="nil"/>
            </w:tcBorders>
          </w:tcPr>
          <w:p w:rsidR="007D5D13" w:rsidRPr="00ED4315" w:rsidRDefault="007D5D13" w:rsidP="008B5EB3">
            <w:pPr>
              <w:rPr>
                <w:rFonts w:ascii="Times New Roman" w:hAnsi="Times New Roman"/>
              </w:rPr>
            </w:pPr>
          </w:p>
        </w:tc>
        <w:tc>
          <w:tcPr>
            <w:tcW w:w="3864" w:type="dxa"/>
            <w:gridSpan w:val="4"/>
            <w:vMerge/>
          </w:tcPr>
          <w:p w:rsidR="007D5D13" w:rsidRPr="00ED4315" w:rsidRDefault="007D5D13" w:rsidP="008B5EB3">
            <w:pPr>
              <w:rPr>
                <w:rFonts w:ascii="Times New Roman" w:hAnsi="Times New Roman"/>
              </w:rPr>
            </w:pPr>
          </w:p>
        </w:tc>
        <w:tc>
          <w:tcPr>
            <w:tcW w:w="4650" w:type="dxa"/>
            <w:gridSpan w:val="6"/>
          </w:tcPr>
          <w:p w:rsidR="007D5D13" w:rsidRPr="00ED4315" w:rsidRDefault="007D5D13" w:rsidP="008B5EB3">
            <w:pPr>
              <w:pStyle w:val="ConsPlusNormal"/>
              <w:rPr>
                <w:rFonts w:ascii="Times New Roman" w:hAnsi="Times New Roman" w:cs="Times New Roman"/>
              </w:rPr>
            </w:pPr>
          </w:p>
        </w:tc>
      </w:tr>
    </w:tbl>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7D5D13" w:rsidRPr="00ED4315" w:rsidTr="008B5EB3">
        <w:tc>
          <w:tcPr>
            <w:tcW w:w="6316" w:type="dxa"/>
            <w:gridSpan w:val="4"/>
          </w:tcPr>
          <w:p w:rsidR="007D5D13" w:rsidRPr="00ED4315" w:rsidRDefault="007D5D13" w:rsidP="008B5EB3">
            <w:pPr>
              <w:pStyle w:val="ConsPlusNormal"/>
              <w:rPr>
                <w:rFonts w:ascii="Times New Roman" w:hAnsi="Times New Roman" w:cs="Times New Roman"/>
              </w:rPr>
            </w:pPr>
          </w:p>
        </w:tc>
        <w:tc>
          <w:tcPr>
            <w:tcW w:w="1331" w:type="dxa"/>
          </w:tcPr>
          <w:p w:rsidR="007D5D13" w:rsidRPr="00ED4315" w:rsidRDefault="007D5D13" w:rsidP="008B5EB3">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D5D13" w:rsidRPr="00ED4315" w:rsidRDefault="007D5D13" w:rsidP="008B5EB3">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insideH w:val="nil"/>
          </w:tblBorders>
        </w:tblPrEx>
        <w:tc>
          <w:tcPr>
            <w:tcW w:w="9064" w:type="dxa"/>
            <w:gridSpan w:val="6"/>
            <w:tcBorders>
              <w:left w:val="nil"/>
              <w:bottom w:val="nil"/>
              <w:right w:val="nil"/>
            </w:tcBorders>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val="restart"/>
            <w:tcBorders>
              <w:top w:val="nil"/>
              <w:bottom w:val="nil"/>
            </w:tcBorders>
          </w:tcPr>
          <w:p w:rsidR="007D5D13" w:rsidRPr="00ED4315" w:rsidRDefault="007D5D13" w:rsidP="008B5EB3">
            <w:pPr>
              <w:pStyle w:val="ConsPlusNormal"/>
              <w:rPr>
                <w:rFonts w:ascii="Times New Roman" w:hAnsi="Times New Roman" w:cs="Times New Roman"/>
              </w:rPr>
            </w:pPr>
          </w:p>
        </w:tc>
        <w:tc>
          <w:tcPr>
            <w:tcW w:w="434" w:type="dxa"/>
          </w:tcPr>
          <w:p w:rsidR="007D5D13" w:rsidRPr="00ED4315" w:rsidRDefault="007D5D13" w:rsidP="008B5EB3">
            <w:pPr>
              <w:pStyle w:val="ConsPlusNormal"/>
              <w:rPr>
                <w:rFonts w:ascii="Times New Roman" w:hAnsi="Times New Roman" w:cs="Times New Roman"/>
              </w:rPr>
            </w:pPr>
          </w:p>
        </w:tc>
        <w:tc>
          <w:tcPr>
            <w:tcW w:w="810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val="restart"/>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tcPr>
          <w:p w:rsidR="007D5D13" w:rsidRPr="00ED4315" w:rsidRDefault="007D5D13" w:rsidP="008B5EB3">
            <w:pPr>
              <w:rPr>
                <w:rFonts w:ascii="Times New Roman" w:hAnsi="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434" w:type="dxa"/>
          </w:tcPr>
          <w:p w:rsidR="007D5D13" w:rsidRPr="00ED4315" w:rsidRDefault="007D5D13" w:rsidP="008B5EB3">
            <w:pPr>
              <w:pStyle w:val="ConsPlusNormal"/>
              <w:rPr>
                <w:rFonts w:ascii="Times New Roman" w:hAnsi="Times New Roman" w:cs="Times New Roman"/>
              </w:rPr>
            </w:pPr>
          </w:p>
        </w:tc>
        <w:tc>
          <w:tcPr>
            <w:tcW w:w="810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val="restart"/>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tcPr>
          <w:p w:rsidR="007D5D13" w:rsidRPr="00ED4315" w:rsidRDefault="007D5D13" w:rsidP="008B5EB3">
            <w:pPr>
              <w:rPr>
                <w:rFonts w:ascii="Times New Roman" w:hAnsi="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434" w:type="dxa"/>
          </w:tcPr>
          <w:p w:rsidR="007D5D13" w:rsidRPr="00ED4315" w:rsidRDefault="007D5D13" w:rsidP="008B5EB3">
            <w:pPr>
              <w:pStyle w:val="ConsPlusNormal"/>
              <w:rPr>
                <w:rFonts w:ascii="Times New Roman" w:hAnsi="Times New Roman" w:cs="Times New Roman"/>
              </w:rPr>
            </w:pPr>
          </w:p>
        </w:tc>
        <w:tc>
          <w:tcPr>
            <w:tcW w:w="810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Наименование объекта строительства </w:t>
            </w:r>
            <w:r w:rsidRPr="00ED4315">
              <w:rPr>
                <w:rFonts w:ascii="Times New Roman" w:hAnsi="Times New Roman" w:cs="Times New Roman"/>
                <w:sz w:val="22"/>
              </w:rPr>
              <w:lastRenderedPageBreak/>
              <w:t>(реконструкции) в соответствии с проектной документацией</w:t>
            </w: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val="restart"/>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tcPr>
          <w:p w:rsidR="007D5D13" w:rsidRPr="00ED4315" w:rsidRDefault="007D5D13" w:rsidP="008B5EB3">
            <w:pPr>
              <w:rPr>
                <w:rFonts w:ascii="Times New Roman" w:hAnsi="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434" w:type="dxa"/>
          </w:tcPr>
          <w:p w:rsidR="007D5D13" w:rsidRPr="00ED4315" w:rsidRDefault="007D5D13" w:rsidP="008B5EB3">
            <w:pPr>
              <w:pStyle w:val="ConsPlusNormal"/>
              <w:rPr>
                <w:rFonts w:ascii="Times New Roman" w:hAnsi="Times New Roman" w:cs="Times New Roman"/>
              </w:rPr>
            </w:pPr>
          </w:p>
        </w:tc>
        <w:tc>
          <w:tcPr>
            <w:tcW w:w="810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val="restart"/>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vMerge/>
          </w:tcPr>
          <w:p w:rsidR="007D5D13" w:rsidRPr="00ED4315" w:rsidRDefault="007D5D13" w:rsidP="008B5EB3">
            <w:pPr>
              <w:rPr>
                <w:rFonts w:ascii="Times New Roman" w:hAnsi="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434" w:type="dxa"/>
          </w:tcPr>
          <w:p w:rsidR="007D5D13" w:rsidRPr="00ED4315" w:rsidRDefault="007D5D13" w:rsidP="008B5EB3">
            <w:pPr>
              <w:pStyle w:val="ConsPlusNormal"/>
              <w:rPr>
                <w:rFonts w:ascii="Times New Roman" w:hAnsi="Times New Roman" w:cs="Times New Roman"/>
              </w:rPr>
            </w:pPr>
          </w:p>
        </w:tc>
        <w:tc>
          <w:tcPr>
            <w:tcW w:w="810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7D5D13" w:rsidRPr="00ED4315" w:rsidTr="008B5EB3">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Borders>
              <w:bottom w:val="nil"/>
            </w:tcBorders>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blPrEx>
          <w:tblBorders>
            <w:insideH w:val="nil"/>
          </w:tblBorders>
        </w:tblPrEx>
        <w:tc>
          <w:tcPr>
            <w:tcW w:w="522" w:type="dxa"/>
            <w:vMerge/>
            <w:tcBorders>
              <w:top w:val="nil"/>
              <w:bottom w:val="nil"/>
            </w:tcBorders>
          </w:tcPr>
          <w:p w:rsidR="007D5D13" w:rsidRPr="00ED4315" w:rsidRDefault="007D5D13" w:rsidP="008B5EB3">
            <w:pPr>
              <w:rPr>
                <w:rFonts w:ascii="Times New Roman" w:hAnsi="Times New Roman"/>
              </w:rPr>
            </w:pPr>
          </w:p>
        </w:tc>
        <w:tc>
          <w:tcPr>
            <w:tcW w:w="3850" w:type="dxa"/>
            <w:gridSpan w:val="2"/>
            <w:tcBorders>
              <w:top w:val="nil"/>
            </w:tcBorders>
          </w:tcPr>
          <w:p w:rsidR="007D5D13" w:rsidRPr="00ED4315" w:rsidRDefault="007D5D13" w:rsidP="008B5EB3">
            <w:pPr>
              <w:pStyle w:val="ConsPlusNormal"/>
              <w:rPr>
                <w:rFonts w:ascii="Times New Roman" w:hAnsi="Times New Roman" w:cs="Times New Roman"/>
              </w:rPr>
            </w:pPr>
          </w:p>
        </w:tc>
        <w:tc>
          <w:tcPr>
            <w:tcW w:w="4692" w:type="dxa"/>
            <w:gridSpan w:val="3"/>
          </w:tcPr>
          <w:p w:rsidR="007D5D13" w:rsidRPr="00ED4315" w:rsidRDefault="007D5D13" w:rsidP="008B5EB3">
            <w:pPr>
              <w:pStyle w:val="ConsPlusNormal"/>
              <w:rPr>
                <w:rFonts w:ascii="Times New Roman" w:hAnsi="Times New Roman" w:cs="Times New Roman"/>
              </w:rPr>
            </w:pPr>
          </w:p>
        </w:tc>
      </w:tr>
    </w:tbl>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7D5D13" w:rsidRPr="00ED4315" w:rsidTr="008B5EB3">
        <w:tc>
          <w:tcPr>
            <w:tcW w:w="6316" w:type="dxa"/>
            <w:gridSpan w:val="9"/>
          </w:tcPr>
          <w:p w:rsidR="007D5D13" w:rsidRPr="00ED4315" w:rsidRDefault="007D5D13" w:rsidP="008B5EB3">
            <w:pPr>
              <w:pStyle w:val="ConsPlusNormal"/>
              <w:rPr>
                <w:rFonts w:ascii="Times New Roman" w:hAnsi="Times New Roman" w:cs="Times New Roman"/>
              </w:rPr>
            </w:pPr>
          </w:p>
        </w:tc>
        <w:tc>
          <w:tcPr>
            <w:tcW w:w="1331" w:type="dxa"/>
            <w:gridSpan w:val="2"/>
          </w:tcPr>
          <w:p w:rsidR="007D5D13" w:rsidRPr="00ED4315" w:rsidRDefault="007D5D13" w:rsidP="008B5EB3">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7D5D13" w:rsidRPr="00ED4315" w:rsidRDefault="007D5D13" w:rsidP="008B5EB3">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insideH w:val="nil"/>
          </w:tblBorders>
        </w:tblPrEx>
        <w:tc>
          <w:tcPr>
            <w:tcW w:w="9047" w:type="dxa"/>
            <w:gridSpan w:val="13"/>
            <w:tcBorders>
              <w:left w:val="nil"/>
              <w:bottom w:val="nil"/>
              <w:right w:val="nil"/>
            </w:tcBorders>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val="restart"/>
            <w:tcBorders>
              <w:top w:val="nil"/>
              <w:bottom w:val="nil"/>
            </w:tcBorders>
          </w:tcPr>
          <w:p w:rsidR="007D5D13" w:rsidRPr="00ED4315" w:rsidRDefault="007D5D13" w:rsidP="008B5EB3">
            <w:pPr>
              <w:pStyle w:val="ConsPlusNormal"/>
              <w:rPr>
                <w:rFonts w:ascii="Times New Roman" w:hAnsi="Times New Roman" w:cs="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vMerge w:val="restart"/>
          </w:tcPr>
          <w:p w:rsidR="007D5D13" w:rsidRPr="00ED4315" w:rsidRDefault="007D5D13" w:rsidP="008B5EB3">
            <w:pPr>
              <w:pStyle w:val="ConsPlusNormal"/>
              <w:rPr>
                <w:rFonts w:ascii="Times New Roman" w:hAnsi="Times New Roman" w:cs="Times New Roman"/>
              </w:rPr>
            </w:pPr>
          </w:p>
        </w:tc>
        <w:tc>
          <w:tcPr>
            <w:tcW w:w="444" w:type="dxa"/>
          </w:tcPr>
          <w:p w:rsidR="007D5D13" w:rsidRPr="00ED4315" w:rsidRDefault="007D5D13" w:rsidP="008B5EB3">
            <w:pPr>
              <w:pStyle w:val="ConsPlusNormal"/>
              <w:rPr>
                <w:rFonts w:ascii="Times New Roman" w:hAnsi="Times New Roman" w:cs="Times New Roman"/>
              </w:rPr>
            </w:pPr>
          </w:p>
        </w:tc>
        <w:tc>
          <w:tcPr>
            <w:tcW w:w="3165"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vMerge/>
          </w:tcPr>
          <w:p w:rsidR="007D5D13" w:rsidRPr="00ED4315" w:rsidRDefault="007D5D13" w:rsidP="008B5EB3">
            <w:pPr>
              <w:rPr>
                <w:rFonts w:ascii="Times New Roman" w:hAnsi="Times New Roman"/>
              </w:rPr>
            </w:pPr>
          </w:p>
        </w:tc>
        <w:tc>
          <w:tcPr>
            <w:tcW w:w="444" w:type="dxa"/>
          </w:tcPr>
          <w:p w:rsidR="007D5D13" w:rsidRPr="00ED4315" w:rsidRDefault="007D5D13" w:rsidP="008B5EB3">
            <w:pPr>
              <w:pStyle w:val="ConsPlusNormal"/>
              <w:rPr>
                <w:rFonts w:ascii="Times New Roman" w:hAnsi="Times New Roman" w:cs="Times New Roman"/>
              </w:rPr>
            </w:pPr>
          </w:p>
        </w:tc>
        <w:tc>
          <w:tcPr>
            <w:tcW w:w="3165"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blPrEx>
          <w:tblBorders>
            <w:insideH w:val="nil"/>
          </w:tblBorders>
        </w:tblPrEx>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079"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079" w:type="dxa"/>
            <w:gridSpan w:val="3"/>
          </w:tcPr>
          <w:p w:rsidR="007D5D13" w:rsidRPr="00ED4315" w:rsidRDefault="007D5D13" w:rsidP="008B5EB3">
            <w:pPr>
              <w:pStyle w:val="ConsPlusNormal"/>
              <w:rPr>
                <w:rFonts w:ascii="Times New Roman" w:hAnsi="Times New Roman" w:cs="Times New Roman"/>
              </w:rPr>
            </w:pPr>
          </w:p>
        </w:tc>
        <w:tc>
          <w:tcPr>
            <w:tcW w:w="3024" w:type="dxa"/>
            <w:gridSpan w:val="6"/>
          </w:tcPr>
          <w:p w:rsidR="007D5D13" w:rsidRPr="00ED4315" w:rsidRDefault="007D5D13" w:rsidP="008B5EB3">
            <w:pPr>
              <w:pStyle w:val="ConsPlusNormal"/>
              <w:rPr>
                <w:rFonts w:ascii="Times New Roman" w:hAnsi="Times New Roman" w:cs="Times New Roman"/>
              </w:rPr>
            </w:pPr>
          </w:p>
        </w:tc>
        <w:tc>
          <w:tcPr>
            <w:tcW w:w="2394"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blPrEx>
          <w:tblBorders>
            <w:insideH w:val="nil"/>
          </w:tblBorders>
        </w:tblPrEx>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(строении), сооружении</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444" w:type="dxa"/>
          </w:tcPr>
          <w:p w:rsidR="007D5D13" w:rsidRPr="00ED4315" w:rsidRDefault="007D5D13" w:rsidP="008B5EB3">
            <w:pPr>
              <w:pStyle w:val="ConsPlusNormal"/>
              <w:rPr>
                <w:rFonts w:ascii="Times New Roman" w:hAnsi="Times New Roman" w:cs="Times New Roman"/>
              </w:rPr>
            </w:pPr>
          </w:p>
        </w:tc>
        <w:tc>
          <w:tcPr>
            <w:tcW w:w="3468"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7D5D13" w:rsidRPr="00ED4315" w:rsidRDefault="007D5D13" w:rsidP="008B5EB3">
            <w:pPr>
              <w:pStyle w:val="ConsPlusNormal"/>
              <w:rPr>
                <w:rFonts w:ascii="Times New Roman" w:hAnsi="Times New Roman" w:cs="Times New Roman"/>
              </w:rPr>
            </w:pPr>
          </w:p>
        </w:tc>
        <w:tc>
          <w:tcPr>
            <w:tcW w:w="3788" w:type="dxa"/>
            <w:gridSpan w:val="5"/>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blPrEx>
          <w:tblBorders>
            <w:insideH w:val="nil"/>
          </w:tblBorders>
        </w:tblPrEx>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444" w:type="dxa"/>
          </w:tcPr>
          <w:p w:rsidR="007D5D13" w:rsidRPr="00ED4315" w:rsidRDefault="007D5D13" w:rsidP="008B5EB3">
            <w:pPr>
              <w:pStyle w:val="ConsPlusNormal"/>
              <w:rPr>
                <w:rFonts w:ascii="Times New Roman" w:hAnsi="Times New Roman" w:cs="Times New Roman"/>
              </w:rPr>
            </w:pPr>
          </w:p>
        </w:tc>
        <w:tc>
          <w:tcPr>
            <w:tcW w:w="3468"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7D5D13" w:rsidRPr="00ED4315" w:rsidRDefault="007D5D13" w:rsidP="008B5EB3">
            <w:pPr>
              <w:pStyle w:val="ConsPlusNormal"/>
              <w:rPr>
                <w:rFonts w:ascii="Times New Roman" w:hAnsi="Times New Roman" w:cs="Times New Roman"/>
              </w:rPr>
            </w:pPr>
          </w:p>
        </w:tc>
        <w:tc>
          <w:tcPr>
            <w:tcW w:w="3788" w:type="dxa"/>
            <w:gridSpan w:val="5"/>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bottom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blPrEx>
          <w:tblBorders>
            <w:insideH w:val="nil"/>
          </w:tblBorders>
        </w:tblPrEx>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bottom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tcBorders>
              <w:top w:val="nil"/>
            </w:tcBorders>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val="restart"/>
            <w:tcBorders>
              <w:top w:val="nil"/>
              <w:bottom w:val="nil"/>
            </w:tcBorders>
          </w:tcPr>
          <w:p w:rsidR="007D5D13" w:rsidRPr="00ED4315" w:rsidRDefault="007D5D13" w:rsidP="008B5EB3">
            <w:pPr>
              <w:pStyle w:val="ConsPlusNormal"/>
              <w:rPr>
                <w:rFonts w:ascii="Times New Roman" w:hAnsi="Times New Roman" w:cs="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раздела здания, </w:t>
            </w:r>
            <w:r w:rsidRPr="00ED4315">
              <w:rPr>
                <w:rFonts w:ascii="Times New Roman" w:hAnsi="Times New Roman" w:cs="Times New Roman"/>
                <w:sz w:val="22"/>
              </w:rPr>
              <w:lastRenderedPageBreak/>
              <w:t>сооружения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center"/>
          </w:tcPr>
          <w:p w:rsidR="007D5D13" w:rsidRPr="00ED4315" w:rsidRDefault="007D5D13" w:rsidP="008B5EB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vAlign w:val="bottom"/>
          </w:tcPr>
          <w:p w:rsidR="007D5D13" w:rsidRPr="00ED4315" w:rsidRDefault="007D5D13" w:rsidP="008B5EB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center"/>
          </w:tcPr>
          <w:p w:rsidR="007D5D13" w:rsidRPr="00ED4315" w:rsidRDefault="007D5D13" w:rsidP="008B5EB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машино-мест</w:t>
            </w:r>
            <w:proofErr w:type="spellEnd"/>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bottom"/>
          </w:tcPr>
          <w:p w:rsidR="007D5D13" w:rsidRPr="00ED4315" w:rsidRDefault="007D5D13" w:rsidP="008B5EB3">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раздел которого осуществляется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vAlign w:val="bottom"/>
          </w:tcPr>
          <w:p w:rsidR="007D5D13" w:rsidRPr="00ED4315" w:rsidRDefault="007D5D13" w:rsidP="008B5EB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машино-мест</w:t>
            </w:r>
            <w:proofErr w:type="spellEnd"/>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bottom w:val="nil"/>
            </w:tcBorders>
          </w:tcPr>
          <w:p w:rsidR="007D5D13" w:rsidRPr="00ED4315" w:rsidRDefault="007D5D13" w:rsidP="008B5EB3">
            <w:pPr>
              <w:rPr>
                <w:rFonts w:ascii="Times New Roman" w:hAnsi="Times New Roman"/>
              </w:rPr>
            </w:pPr>
          </w:p>
        </w:tc>
        <w:tc>
          <w:tcPr>
            <w:tcW w:w="3694" w:type="dxa"/>
            <w:gridSpan w:val="4"/>
            <w:vMerge/>
          </w:tcPr>
          <w:p w:rsidR="007D5D13" w:rsidRPr="00ED4315" w:rsidRDefault="007D5D13" w:rsidP="008B5EB3">
            <w:pPr>
              <w:rPr>
                <w:rFonts w:ascii="Times New Roman" w:hAnsi="Times New Roman"/>
              </w:rPr>
            </w:pPr>
          </w:p>
        </w:tc>
        <w:tc>
          <w:tcPr>
            <w:tcW w:w="4803"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val="restart"/>
            <w:tcBorders>
              <w:top w:val="nil"/>
            </w:tcBorders>
          </w:tcPr>
          <w:p w:rsidR="007D5D13" w:rsidRPr="00ED4315" w:rsidRDefault="007D5D13" w:rsidP="008B5EB3">
            <w:pPr>
              <w:pStyle w:val="ConsPlusNormal"/>
              <w:rPr>
                <w:rFonts w:ascii="Times New Roman" w:hAnsi="Times New Roman" w:cs="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машино-место</w:t>
            </w:r>
            <w:proofErr w:type="spellEnd"/>
            <w:proofErr w:type="gramEnd"/>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Merge w:val="restart"/>
          </w:tcPr>
          <w:p w:rsidR="007D5D13" w:rsidRPr="00ED4315" w:rsidRDefault="007D5D13" w:rsidP="008B5EB3">
            <w:pPr>
              <w:pStyle w:val="ConsPlusNormal"/>
              <w:rPr>
                <w:rFonts w:ascii="Times New Roman" w:hAnsi="Times New Roman" w:cs="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Merge/>
          </w:tcPr>
          <w:p w:rsidR="007D5D13" w:rsidRPr="00ED4315" w:rsidRDefault="007D5D13" w:rsidP="008B5EB3">
            <w:pPr>
              <w:rPr>
                <w:rFonts w:ascii="Times New Roman" w:hAnsi="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Merge/>
          </w:tcPr>
          <w:p w:rsidR="007D5D13" w:rsidRPr="00ED4315" w:rsidRDefault="007D5D13" w:rsidP="008B5EB3">
            <w:pPr>
              <w:rPr>
                <w:rFonts w:ascii="Times New Roman" w:hAnsi="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Merge/>
          </w:tcPr>
          <w:p w:rsidR="007D5D13" w:rsidRPr="00ED4315" w:rsidRDefault="007D5D13" w:rsidP="008B5EB3">
            <w:pPr>
              <w:rPr>
                <w:rFonts w:ascii="Times New Roman" w:hAnsi="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26" w:type="dxa"/>
          </w:tcPr>
          <w:p w:rsidR="007D5D13" w:rsidRPr="00ED4315" w:rsidRDefault="007D5D13" w:rsidP="008B5EB3">
            <w:pPr>
              <w:pStyle w:val="ConsPlusNormal"/>
              <w:rPr>
                <w:rFonts w:ascii="Times New Roman" w:hAnsi="Times New Roman" w:cs="Times New Roman"/>
              </w:rPr>
            </w:pPr>
          </w:p>
        </w:tc>
        <w:tc>
          <w:tcPr>
            <w:tcW w:w="8071" w:type="dxa"/>
            <w:gridSpan w:val="11"/>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tcPr>
          <w:p w:rsidR="007D5D13" w:rsidRPr="00ED4315" w:rsidRDefault="007D5D13" w:rsidP="008B5EB3">
            <w:pPr>
              <w:pStyle w:val="ConsPlusNormal"/>
              <w:rPr>
                <w:rFonts w:ascii="Times New Roman" w:hAnsi="Times New Roman" w:cs="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tcPr>
          <w:p w:rsidR="007D5D13" w:rsidRPr="00ED4315" w:rsidRDefault="007D5D13" w:rsidP="008B5EB3">
            <w:pPr>
              <w:pStyle w:val="ConsPlusNormal"/>
              <w:rPr>
                <w:rFonts w:ascii="Times New Roman" w:hAnsi="Times New Roman" w:cs="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vAlign w:val="bottom"/>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tcPr>
          <w:p w:rsidR="007D5D13" w:rsidRPr="00ED4315" w:rsidRDefault="007D5D13" w:rsidP="008B5EB3">
            <w:pPr>
              <w:pStyle w:val="ConsPlusNormal"/>
              <w:rPr>
                <w:rFonts w:ascii="Times New Roman" w:hAnsi="Times New Roman" w:cs="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0" w:type="dxa"/>
            <w:vMerge/>
            <w:tcBorders>
              <w:top w:val="nil"/>
            </w:tcBorders>
          </w:tcPr>
          <w:p w:rsidR="007D5D13" w:rsidRPr="00ED4315" w:rsidRDefault="007D5D13" w:rsidP="008B5EB3">
            <w:pPr>
              <w:rPr>
                <w:rFonts w:ascii="Times New Roman" w:hAnsi="Times New Roman"/>
              </w:rPr>
            </w:pPr>
          </w:p>
        </w:tc>
        <w:tc>
          <w:tcPr>
            <w:tcW w:w="4338" w:type="dxa"/>
            <w:gridSpan w:val="6"/>
          </w:tcPr>
          <w:p w:rsidR="007D5D13" w:rsidRPr="00ED4315" w:rsidRDefault="007D5D13" w:rsidP="008B5EB3">
            <w:pPr>
              <w:pStyle w:val="ConsPlusNormal"/>
              <w:rPr>
                <w:rFonts w:ascii="Times New Roman" w:hAnsi="Times New Roman" w:cs="Times New Roman"/>
              </w:rPr>
            </w:pPr>
          </w:p>
        </w:tc>
        <w:tc>
          <w:tcPr>
            <w:tcW w:w="4159" w:type="dxa"/>
            <w:gridSpan w:val="6"/>
          </w:tcPr>
          <w:p w:rsidR="007D5D13" w:rsidRPr="00ED4315" w:rsidRDefault="007D5D13" w:rsidP="008B5EB3">
            <w:pPr>
              <w:pStyle w:val="ConsPlusNormal"/>
              <w:rPr>
                <w:rFonts w:ascii="Times New Roman" w:hAnsi="Times New Roman" w:cs="Times New Roman"/>
              </w:rPr>
            </w:pPr>
          </w:p>
        </w:tc>
      </w:tr>
    </w:tbl>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7D5D13" w:rsidRPr="00ED4315" w:rsidTr="008B5EB3">
        <w:tc>
          <w:tcPr>
            <w:tcW w:w="6316" w:type="dxa"/>
            <w:gridSpan w:val="4"/>
          </w:tcPr>
          <w:p w:rsidR="007D5D13" w:rsidRPr="00ED4315" w:rsidRDefault="007D5D13" w:rsidP="008B5EB3">
            <w:pPr>
              <w:pStyle w:val="ConsPlusNormal"/>
              <w:rPr>
                <w:rFonts w:ascii="Times New Roman" w:hAnsi="Times New Roman" w:cs="Times New Roman"/>
              </w:rPr>
            </w:pPr>
          </w:p>
        </w:tc>
        <w:tc>
          <w:tcPr>
            <w:tcW w:w="1331" w:type="dxa"/>
          </w:tcPr>
          <w:p w:rsidR="007D5D13" w:rsidRPr="00ED4315" w:rsidRDefault="007D5D13" w:rsidP="008B5EB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7D5D13" w:rsidRPr="00ED4315" w:rsidRDefault="007D5D13" w:rsidP="008B5EB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insideV w:val="nil"/>
          </w:tblBorders>
        </w:tblPrEx>
        <w:tc>
          <w:tcPr>
            <w:tcW w:w="6316" w:type="dxa"/>
            <w:gridSpan w:val="4"/>
          </w:tcPr>
          <w:p w:rsidR="007D5D13" w:rsidRPr="00ED4315" w:rsidRDefault="007D5D13" w:rsidP="008B5EB3">
            <w:pPr>
              <w:pStyle w:val="ConsPlusNormal"/>
              <w:rPr>
                <w:rFonts w:ascii="Times New Roman" w:hAnsi="Times New Roman" w:cs="Times New Roman"/>
              </w:rPr>
            </w:pPr>
          </w:p>
        </w:tc>
        <w:tc>
          <w:tcPr>
            <w:tcW w:w="1331" w:type="dxa"/>
          </w:tcPr>
          <w:p w:rsidR="007D5D13" w:rsidRPr="00ED4315" w:rsidRDefault="007D5D13" w:rsidP="008B5EB3">
            <w:pPr>
              <w:pStyle w:val="ConsPlusNormal"/>
              <w:rPr>
                <w:rFonts w:ascii="Times New Roman" w:hAnsi="Times New Roman" w:cs="Times New Roman"/>
              </w:rPr>
            </w:pPr>
          </w:p>
        </w:tc>
        <w:tc>
          <w:tcPr>
            <w:tcW w:w="1361"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10"/>
              <w:jc w:val="both"/>
              <w:rPr>
                <w:rFonts w:ascii="Times New Roman" w:hAnsi="Times New Roman" w:cs="Times New Roman"/>
              </w:rPr>
            </w:pPr>
            <w:r w:rsidRPr="00ED4315">
              <w:rPr>
                <w:rFonts w:ascii="Times New Roman" w:hAnsi="Times New Roman" w:cs="Times New Roman"/>
                <w:sz w:val="22"/>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w:t>
            </w:r>
            <w:r w:rsidRPr="00ED4315">
              <w:rPr>
                <w:rFonts w:ascii="Times New Roman" w:hAnsi="Times New Roman" w:cs="Times New Roman"/>
                <w:sz w:val="22"/>
              </w:rPr>
              <w:lastRenderedPageBreak/>
              <w:t>субъекта Российской Федерации, федеральной территории</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vMerge w:val="restart"/>
          </w:tcPr>
          <w:p w:rsidR="007D5D13" w:rsidRPr="00ED4315" w:rsidRDefault="007D5D13" w:rsidP="008B5EB3">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vMerge/>
          </w:tcPr>
          <w:p w:rsidR="007D5D13" w:rsidRPr="00ED4315" w:rsidRDefault="007D5D13" w:rsidP="008B5EB3">
            <w:pPr>
              <w:rPr>
                <w:rFonts w:ascii="Times New Roman" w:hAnsi="Times New Roman"/>
              </w:rPr>
            </w:pP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vMerge/>
          </w:tcPr>
          <w:p w:rsidR="007D5D13" w:rsidRPr="00ED4315" w:rsidRDefault="007D5D13" w:rsidP="008B5EB3">
            <w:pPr>
              <w:rPr>
                <w:rFonts w:ascii="Times New Roman" w:hAnsi="Times New Roman"/>
              </w:rPr>
            </w:pP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8470" w:type="dxa"/>
            <w:gridSpan w:val="5"/>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7D5D13" w:rsidRPr="00ED4315" w:rsidTr="008B5EB3">
        <w:tc>
          <w:tcPr>
            <w:tcW w:w="538" w:type="dxa"/>
            <w:vMerge/>
          </w:tcPr>
          <w:p w:rsidR="007D5D13" w:rsidRPr="00ED4315" w:rsidRDefault="007D5D13" w:rsidP="008B5EB3">
            <w:pPr>
              <w:rPr>
                <w:rFonts w:ascii="Times New Roman" w:hAnsi="Times New Roman"/>
              </w:rPr>
            </w:pPr>
          </w:p>
        </w:tc>
        <w:tc>
          <w:tcPr>
            <w:tcW w:w="432" w:type="dxa"/>
            <w:vMerge w:val="restart"/>
          </w:tcPr>
          <w:p w:rsidR="007D5D13" w:rsidRPr="00ED4315" w:rsidRDefault="007D5D13" w:rsidP="008B5EB3">
            <w:pPr>
              <w:pStyle w:val="ConsPlusNormal"/>
              <w:rPr>
                <w:rFonts w:ascii="Times New Roman" w:hAnsi="Times New Roman" w:cs="Times New Roman"/>
              </w:rPr>
            </w:pPr>
          </w:p>
        </w:tc>
        <w:tc>
          <w:tcPr>
            <w:tcW w:w="803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D5D13" w:rsidRPr="00ED4315" w:rsidTr="008B5EB3">
        <w:tc>
          <w:tcPr>
            <w:tcW w:w="538"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803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8"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D5D13" w:rsidRPr="00ED4315" w:rsidTr="008B5EB3">
        <w:tc>
          <w:tcPr>
            <w:tcW w:w="538"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8038"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vMerge/>
          </w:tcPr>
          <w:p w:rsidR="007D5D13" w:rsidRPr="00ED4315" w:rsidRDefault="007D5D13" w:rsidP="008B5EB3">
            <w:pPr>
              <w:rPr>
                <w:rFonts w:ascii="Times New Roman" w:hAnsi="Times New Roman"/>
              </w:rPr>
            </w:pPr>
          </w:p>
        </w:tc>
        <w:tc>
          <w:tcPr>
            <w:tcW w:w="4783" w:type="dxa"/>
            <w:gridSpan w:val="3"/>
          </w:tcPr>
          <w:p w:rsidR="007D5D13" w:rsidRPr="00ED4315" w:rsidRDefault="007D5D13" w:rsidP="008B5EB3">
            <w:pPr>
              <w:pStyle w:val="ConsPlusNormal"/>
              <w:rPr>
                <w:rFonts w:ascii="Times New Roman" w:hAnsi="Times New Roman" w:cs="Times New Roman"/>
              </w:rPr>
            </w:pPr>
          </w:p>
        </w:tc>
      </w:tr>
      <w:tr w:rsidR="007D5D13" w:rsidRPr="00ED4315" w:rsidTr="008B5EB3">
        <w:tc>
          <w:tcPr>
            <w:tcW w:w="538" w:type="dxa"/>
            <w:vMerge/>
          </w:tcPr>
          <w:p w:rsidR="007D5D13" w:rsidRPr="00ED4315" w:rsidRDefault="007D5D13" w:rsidP="008B5EB3">
            <w:pPr>
              <w:rPr>
                <w:rFonts w:ascii="Times New Roman" w:hAnsi="Times New Roman"/>
              </w:rPr>
            </w:pPr>
          </w:p>
        </w:tc>
        <w:tc>
          <w:tcPr>
            <w:tcW w:w="3687" w:type="dxa"/>
            <w:gridSpan w:val="2"/>
            <w:vMerge/>
          </w:tcPr>
          <w:p w:rsidR="007D5D13" w:rsidRPr="00ED4315" w:rsidRDefault="007D5D13" w:rsidP="008B5EB3">
            <w:pPr>
              <w:rPr>
                <w:rFonts w:ascii="Times New Roman" w:hAnsi="Times New Roman"/>
              </w:rPr>
            </w:pPr>
          </w:p>
        </w:tc>
        <w:tc>
          <w:tcPr>
            <w:tcW w:w="4783" w:type="dxa"/>
            <w:gridSpan w:val="3"/>
          </w:tcPr>
          <w:p w:rsidR="007D5D13" w:rsidRPr="00ED4315" w:rsidRDefault="007D5D13" w:rsidP="008B5EB3">
            <w:pPr>
              <w:pStyle w:val="ConsPlusNormal"/>
              <w:rPr>
                <w:rFonts w:ascii="Times New Roman" w:hAnsi="Times New Roman" w:cs="Times New Roman"/>
              </w:rPr>
            </w:pPr>
          </w:p>
        </w:tc>
      </w:tr>
    </w:tbl>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7D5D13" w:rsidRPr="00ED4315" w:rsidTr="008B5EB3">
        <w:tc>
          <w:tcPr>
            <w:tcW w:w="6316" w:type="dxa"/>
            <w:gridSpan w:val="11"/>
          </w:tcPr>
          <w:p w:rsidR="007D5D13" w:rsidRPr="00ED4315" w:rsidRDefault="007D5D13" w:rsidP="008B5EB3">
            <w:pPr>
              <w:pStyle w:val="ConsPlusNormal"/>
              <w:rPr>
                <w:rFonts w:ascii="Times New Roman" w:hAnsi="Times New Roman" w:cs="Times New Roman"/>
              </w:rPr>
            </w:pPr>
          </w:p>
        </w:tc>
        <w:tc>
          <w:tcPr>
            <w:tcW w:w="1331" w:type="dxa"/>
            <w:gridSpan w:val="2"/>
          </w:tcPr>
          <w:p w:rsidR="007D5D13" w:rsidRPr="00ED4315" w:rsidRDefault="007D5D13" w:rsidP="008B5EB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7D5D13" w:rsidRPr="00ED4315" w:rsidRDefault="007D5D13" w:rsidP="008B5EB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tblBorders>
        </w:tblPrEx>
        <w:tc>
          <w:tcPr>
            <w:tcW w:w="9047" w:type="dxa"/>
            <w:gridSpan w:val="15"/>
            <w:tcBorders>
              <w:left w:val="nil"/>
              <w:right w:val="nil"/>
            </w:tcBorders>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val="restart"/>
          </w:tcPr>
          <w:p w:rsidR="007D5D13" w:rsidRPr="00ED4315" w:rsidRDefault="007D5D13" w:rsidP="008B5EB3">
            <w:pPr>
              <w:pStyle w:val="ConsPlusNormal"/>
              <w:rPr>
                <w:rFonts w:ascii="Times New Roman" w:hAnsi="Times New Roman" w:cs="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7620" w:type="dxa"/>
            <w:gridSpan w:val="1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val="restart"/>
          </w:tcPr>
          <w:p w:rsidR="007D5D13" w:rsidRPr="00ED4315" w:rsidRDefault="007D5D13" w:rsidP="008B5EB3">
            <w:pPr>
              <w:pStyle w:val="ConsPlusNormal"/>
              <w:rPr>
                <w:rFonts w:ascii="Times New Roman" w:hAnsi="Times New Roman" w:cs="Times New Roman"/>
              </w:rPr>
            </w:pPr>
          </w:p>
        </w:tc>
        <w:tc>
          <w:tcPr>
            <w:tcW w:w="2464" w:type="dxa"/>
            <w:gridSpan w:val="3"/>
            <w:vAlign w:val="center"/>
          </w:tcPr>
          <w:p w:rsidR="007D5D13" w:rsidRPr="00ED4315" w:rsidRDefault="007D5D13" w:rsidP="008B5EB3">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7D5D13" w:rsidRPr="00ED4315" w:rsidRDefault="007D5D13" w:rsidP="008B5EB3">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tcPr>
          <w:p w:rsidR="007D5D13" w:rsidRPr="00ED4315" w:rsidRDefault="007D5D13" w:rsidP="008B5EB3">
            <w:pPr>
              <w:pStyle w:val="ConsPlusNormal"/>
              <w:rPr>
                <w:rFonts w:ascii="Times New Roman" w:hAnsi="Times New Roman" w:cs="Times New Roman"/>
              </w:rPr>
            </w:pPr>
          </w:p>
        </w:tc>
        <w:tc>
          <w:tcPr>
            <w:tcW w:w="2066" w:type="dxa"/>
            <w:gridSpan w:val="4"/>
          </w:tcPr>
          <w:p w:rsidR="007D5D13" w:rsidRPr="00ED4315" w:rsidRDefault="007D5D13" w:rsidP="008B5EB3">
            <w:pPr>
              <w:pStyle w:val="ConsPlusNormal"/>
              <w:rPr>
                <w:rFonts w:ascii="Times New Roman" w:hAnsi="Times New Roman" w:cs="Times New Roman"/>
              </w:rPr>
            </w:pPr>
          </w:p>
        </w:tc>
        <w:tc>
          <w:tcPr>
            <w:tcW w:w="2240" w:type="dxa"/>
            <w:gridSpan w:val="4"/>
          </w:tcPr>
          <w:p w:rsidR="007D5D13" w:rsidRPr="00ED4315" w:rsidRDefault="007D5D13" w:rsidP="008B5EB3">
            <w:pPr>
              <w:pStyle w:val="ConsPlusNormal"/>
              <w:rPr>
                <w:rFonts w:ascii="Times New Roman" w:hAnsi="Times New Roman" w:cs="Times New Roman"/>
              </w:rPr>
            </w:pPr>
          </w:p>
        </w:tc>
        <w:tc>
          <w:tcPr>
            <w:tcW w:w="850"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номер:</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vMerge/>
          </w:tcPr>
          <w:p w:rsidR="007D5D13" w:rsidRPr="00ED4315" w:rsidRDefault="007D5D13" w:rsidP="008B5EB3">
            <w:pPr>
              <w:rPr>
                <w:rFonts w:ascii="Times New Roman" w:hAnsi="Times New Roman"/>
              </w:rPr>
            </w:pPr>
          </w:p>
        </w:tc>
        <w:tc>
          <w:tcPr>
            <w:tcW w:w="2066" w:type="dxa"/>
            <w:gridSpan w:val="4"/>
          </w:tcPr>
          <w:p w:rsidR="007D5D13" w:rsidRPr="00ED4315" w:rsidRDefault="007D5D13" w:rsidP="008B5EB3">
            <w:pPr>
              <w:pStyle w:val="ConsPlusNormal"/>
              <w:rPr>
                <w:rFonts w:ascii="Times New Roman" w:hAnsi="Times New Roman" w:cs="Times New Roman"/>
              </w:rPr>
            </w:pPr>
          </w:p>
        </w:tc>
        <w:tc>
          <w:tcPr>
            <w:tcW w:w="2240" w:type="dxa"/>
            <w:gridSpan w:val="4"/>
          </w:tcPr>
          <w:p w:rsidR="007D5D13" w:rsidRPr="00ED4315" w:rsidRDefault="007D5D13" w:rsidP="008B5EB3">
            <w:pPr>
              <w:pStyle w:val="ConsPlusNormal"/>
              <w:rPr>
                <w:rFonts w:ascii="Times New Roman" w:hAnsi="Times New Roman" w:cs="Times New Roman"/>
              </w:rPr>
            </w:pPr>
          </w:p>
        </w:tc>
        <w:tc>
          <w:tcPr>
            <w:tcW w:w="850"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vMerge/>
          </w:tcPr>
          <w:p w:rsidR="007D5D13" w:rsidRPr="00ED4315" w:rsidRDefault="007D5D13" w:rsidP="008B5EB3">
            <w:pPr>
              <w:rPr>
                <w:rFonts w:ascii="Times New Roman" w:hAnsi="Times New Roman"/>
              </w:rPr>
            </w:pPr>
          </w:p>
        </w:tc>
        <w:tc>
          <w:tcPr>
            <w:tcW w:w="2066"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vMerge/>
          </w:tcPr>
          <w:p w:rsidR="007D5D13" w:rsidRPr="00ED4315" w:rsidRDefault="007D5D13" w:rsidP="008B5EB3">
            <w:pPr>
              <w:rPr>
                <w:rFonts w:ascii="Times New Roman" w:hAnsi="Times New Roman"/>
              </w:rPr>
            </w:pPr>
          </w:p>
        </w:tc>
        <w:tc>
          <w:tcPr>
            <w:tcW w:w="2066" w:type="dxa"/>
            <w:gridSpan w:val="4"/>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vMerge/>
          </w:tcPr>
          <w:p w:rsidR="007D5D13" w:rsidRPr="00ED4315" w:rsidRDefault="007D5D13" w:rsidP="008B5EB3">
            <w:pPr>
              <w:rPr>
                <w:rFonts w:ascii="Times New Roman" w:hAnsi="Times New Roman"/>
              </w:rPr>
            </w:pPr>
          </w:p>
        </w:tc>
        <w:tc>
          <w:tcPr>
            <w:tcW w:w="2066" w:type="dxa"/>
            <w:gridSpan w:val="4"/>
            <w:vMerge/>
          </w:tcPr>
          <w:p w:rsidR="007D5D13" w:rsidRPr="00ED4315" w:rsidRDefault="007D5D13" w:rsidP="008B5EB3">
            <w:pPr>
              <w:rPr>
                <w:rFonts w:ascii="Times New Roman" w:hAnsi="Times New Roman"/>
              </w:rPr>
            </w:pPr>
          </w:p>
        </w:tc>
        <w:tc>
          <w:tcPr>
            <w:tcW w:w="3090" w:type="dxa"/>
            <w:gridSpan w:val="5"/>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tcPr>
          <w:p w:rsidR="007D5D13" w:rsidRPr="00ED4315" w:rsidRDefault="007D5D13" w:rsidP="008B5EB3">
            <w:pPr>
              <w:pStyle w:val="ConsPlusNormal"/>
              <w:rPr>
                <w:rFonts w:ascii="Times New Roman" w:hAnsi="Times New Roman" w:cs="Times New Roman"/>
              </w:rPr>
            </w:pPr>
          </w:p>
        </w:tc>
        <w:tc>
          <w:tcPr>
            <w:tcW w:w="2894" w:type="dxa"/>
            <w:gridSpan w:val="6"/>
            <w:vMerge w:val="restart"/>
          </w:tcPr>
          <w:p w:rsidR="007D5D13" w:rsidRPr="00ED4315" w:rsidRDefault="007D5D13" w:rsidP="008B5EB3">
            <w:pPr>
              <w:pStyle w:val="ConsPlusNormal"/>
              <w:rPr>
                <w:rFonts w:ascii="Times New Roman" w:hAnsi="Times New Roman" w:cs="Times New Roman"/>
              </w:rPr>
            </w:pPr>
          </w:p>
        </w:tc>
        <w:tc>
          <w:tcPr>
            <w:tcW w:w="2262" w:type="dxa"/>
            <w:gridSpan w:val="3"/>
            <w:vMerge w:val="restart"/>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464" w:type="dxa"/>
            <w:gridSpan w:val="3"/>
          </w:tcPr>
          <w:p w:rsidR="007D5D13" w:rsidRPr="00ED4315" w:rsidRDefault="007D5D13" w:rsidP="008B5EB3">
            <w:pPr>
              <w:pStyle w:val="ConsPlusNormal"/>
              <w:rPr>
                <w:rFonts w:ascii="Times New Roman" w:hAnsi="Times New Roman" w:cs="Times New Roman"/>
              </w:rPr>
            </w:pPr>
          </w:p>
        </w:tc>
        <w:tc>
          <w:tcPr>
            <w:tcW w:w="2894" w:type="dxa"/>
            <w:gridSpan w:val="6"/>
            <w:vMerge/>
          </w:tcPr>
          <w:p w:rsidR="007D5D13" w:rsidRPr="00ED4315" w:rsidRDefault="007D5D13" w:rsidP="008B5EB3">
            <w:pPr>
              <w:rPr>
                <w:rFonts w:ascii="Times New Roman" w:hAnsi="Times New Roman"/>
              </w:rPr>
            </w:pPr>
          </w:p>
        </w:tc>
        <w:tc>
          <w:tcPr>
            <w:tcW w:w="2262" w:type="dxa"/>
            <w:gridSpan w:val="3"/>
            <w:vMerge/>
          </w:tcPr>
          <w:p w:rsidR="007D5D13" w:rsidRPr="00ED4315" w:rsidRDefault="007D5D13" w:rsidP="008B5EB3">
            <w:pPr>
              <w:rPr>
                <w:rFonts w:ascii="Times New Roman" w:hAnsi="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7620" w:type="dxa"/>
            <w:gridSpan w:val="12"/>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val="restart"/>
          </w:tcPr>
          <w:p w:rsidR="007D5D13" w:rsidRPr="00ED4315" w:rsidRDefault="007D5D13" w:rsidP="008B5EB3">
            <w:pPr>
              <w:pStyle w:val="ConsPlusNormal"/>
              <w:rPr>
                <w:rFonts w:ascii="Times New Roman" w:hAnsi="Times New Roman" w:cs="Times New Roman"/>
              </w:rPr>
            </w:pPr>
          </w:p>
        </w:tc>
        <w:tc>
          <w:tcPr>
            <w:tcW w:w="2614" w:type="dxa"/>
            <w:gridSpan w:val="4"/>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vMerge/>
          </w:tcPr>
          <w:p w:rsidR="007D5D13" w:rsidRPr="00ED4315" w:rsidRDefault="007D5D13" w:rsidP="008B5EB3">
            <w:pPr>
              <w:rPr>
                <w:rFonts w:ascii="Times New Roman" w:hAnsi="Times New Roman"/>
              </w:rPr>
            </w:pPr>
          </w:p>
        </w:tc>
        <w:tc>
          <w:tcPr>
            <w:tcW w:w="5006"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3518" w:type="dxa"/>
            <w:gridSpan w:val="6"/>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3518" w:type="dxa"/>
            <w:gridSpan w:val="6"/>
          </w:tcPr>
          <w:p w:rsidR="007D5D13" w:rsidRPr="00ED4315" w:rsidRDefault="007D5D13" w:rsidP="008B5EB3">
            <w:pPr>
              <w:pStyle w:val="ConsPlusNormal"/>
              <w:rPr>
                <w:rFonts w:ascii="Times New Roman" w:hAnsi="Times New Roman" w:cs="Times New Roman"/>
              </w:rPr>
            </w:pPr>
          </w:p>
        </w:tc>
        <w:tc>
          <w:tcPr>
            <w:tcW w:w="4102" w:type="dxa"/>
            <w:gridSpan w:val="6"/>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tcPr>
          <w:p w:rsidR="007D5D13" w:rsidRPr="00ED4315" w:rsidRDefault="007D5D13" w:rsidP="008B5EB3">
            <w:pPr>
              <w:pStyle w:val="ConsPlusNormal"/>
              <w:rPr>
                <w:rFonts w:ascii="Times New Roman" w:hAnsi="Times New Roman" w:cs="Times New Roman"/>
              </w:rPr>
            </w:pPr>
          </w:p>
        </w:tc>
        <w:tc>
          <w:tcPr>
            <w:tcW w:w="2744" w:type="dxa"/>
            <w:gridSpan w:val="5"/>
            <w:vMerge w:val="restart"/>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tcPr>
          <w:p w:rsidR="007D5D13" w:rsidRPr="00ED4315" w:rsidRDefault="007D5D13" w:rsidP="008B5EB3">
            <w:pPr>
              <w:pStyle w:val="ConsPlusNormal"/>
              <w:rPr>
                <w:rFonts w:ascii="Times New Roman" w:hAnsi="Times New Roman" w:cs="Times New Roman"/>
              </w:rPr>
            </w:pPr>
          </w:p>
        </w:tc>
        <w:tc>
          <w:tcPr>
            <w:tcW w:w="2744" w:type="dxa"/>
            <w:gridSpan w:val="5"/>
            <w:vMerge/>
          </w:tcPr>
          <w:p w:rsidR="007D5D13" w:rsidRPr="00ED4315" w:rsidRDefault="007D5D13" w:rsidP="008B5EB3">
            <w:pPr>
              <w:rPr>
                <w:rFonts w:ascii="Times New Roman" w:hAnsi="Times New Roman"/>
              </w:rPr>
            </w:pPr>
          </w:p>
        </w:tc>
        <w:tc>
          <w:tcPr>
            <w:tcW w:w="2262" w:type="dxa"/>
            <w:gridSpan w:val="3"/>
            <w:vMerge/>
          </w:tcPr>
          <w:p w:rsidR="007D5D13" w:rsidRPr="00ED4315" w:rsidRDefault="007D5D13" w:rsidP="008B5EB3">
            <w:pPr>
              <w:rPr>
                <w:rFonts w:ascii="Times New Roman" w:hAnsi="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7D5D13" w:rsidRPr="00ED4315" w:rsidRDefault="007D5D13" w:rsidP="008B5EB3">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tcPr>
          <w:p w:rsidR="007D5D13" w:rsidRPr="00ED4315" w:rsidRDefault="007D5D13" w:rsidP="008B5EB3">
            <w:pPr>
              <w:pStyle w:val="ConsPlusNormal"/>
              <w:rPr>
                <w:rFonts w:ascii="Times New Roman" w:hAnsi="Times New Roman" w:cs="Times New Roman"/>
              </w:rPr>
            </w:pPr>
          </w:p>
        </w:tc>
        <w:tc>
          <w:tcPr>
            <w:tcW w:w="2744" w:type="dxa"/>
            <w:gridSpan w:val="5"/>
            <w:vMerge w:val="restart"/>
          </w:tcPr>
          <w:p w:rsidR="007D5D13" w:rsidRPr="00ED4315" w:rsidRDefault="007D5D13" w:rsidP="008B5EB3">
            <w:pPr>
              <w:pStyle w:val="ConsPlusNormal"/>
              <w:rPr>
                <w:rFonts w:ascii="Times New Roman" w:hAnsi="Times New Roman" w:cs="Times New Roman"/>
              </w:rPr>
            </w:pPr>
          </w:p>
        </w:tc>
        <w:tc>
          <w:tcPr>
            <w:tcW w:w="2262" w:type="dxa"/>
            <w:gridSpan w:val="3"/>
            <w:vMerge w:val="restart"/>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vMerge/>
          </w:tcPr>
          <w:p w:rsidR="007D5D13" w:rsidRPr="00ED4315" w:rsidRDefault="007D5D13" w:rsidP="008B5EB3">
            <w:pPr>
              <w:rPr>
                <w:rFonts w:ascii="Times New Roman" w:hAnsi="Times New Roman"/>
              </w:rPr>
            </w:pPr>
          </w:p>
        </w:tc>
        <w:tc>
          <w:tcPr>
            <w:tcW w:w="2614" w:type="dxa"/>
            <w:gridSpan w:val="4"/>
          </w:tcPr>
          <w:p w:rsidR="007D5D13" w:rsidRPr="00ED4315" w:rsidRDefault="007D5D13" w:rsidP="008B5EB3">
            <w:pPr>
              <w:pStyle w:val="ConsPlusNormal"/>
              <w:rPr>
                <w:rFonts w:ascii="Times New Roman" w:hAnsi="Times New Roman" w:cs="Times New Roman"/>
              </w:rPr>
            </w:pPr>
          </w:p>
        </w:tc>
        <w:tc>
          <w:tcPr>
            <w:tcW w:w="2744" w:type="dxa"/>
            <w:gridSpan w:val="5"/>
            <w:vMerge/>
          </w:tcPr>
          <w:p w:rsidR="007D5D13" w:rsidRPr="00ED4315" w:rsidRDefault="007D5D13" w:rsidP="008B5EB3">
            <w:pPr>
              <w:rPr>
                <w:rFonts w:ascii="Times New Roman" w:hAnsi="Times New Roman"/>
              </w:rPr>
            </w:pPr>
          </w:p>
        </w:tc>
        <w:tc>
          <w:tcPr>
            <w:tcW w:w="2262" w:type="dxa"/>
            <w:gridSpan w:val="3"/>
            <w:vMerge/>
          </w:tcPr>
          <w:p w:rsidR="007D5D13" w:rsidRPr="00ED4315" w:rsidRDefault="007D5D13" w:rsidP="008B5EB3">
            <w:pPr>
              <w:rPr>
                <w:rFonts w:ascii="Times New Roman" w:hAnsi="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7620" w:type="dxa"/>
            <w:gridSpan w:val="1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419" w:type="dxa"/>
          </w:tcPr>
          <w:p w:rsidR="007D5D13" w:rsidRPr="00ED4315" w:rsidRDefault="007D5D13" w:rsidP="008B5EB3">
            <w:pPr>
              <w:pStyle w:val="ConsPlusNormal"/>
              <w:rPr>
                <w:rFonts w:ascii="Times New Roman" w:hAnsi="Times New Roman" w:cs="Times New Roman"/>
              </w:rPr>
            </w:pPr>
          </w:p>
        </w:tc>
        <w:tc>
          <w:tcPr>
            <w:tcW w:w="720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право собственности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419" w:type="dxa"/>
          </w:tcPr>
          <w:p w:rsidR="007D5D13" w:rsidRPr="00ED4315" w:rsidRDefault="007D5D13" w:rsidP="008B5EB3">
            <w:pPr>
              <w:pStyle w:val="ConsPlusNormal"/>
              <w:rPr>
                <w:rFonts w:ascii="Times New Roman" w:hAnsi="Times New Roman" w:cs="Times New Roman"/>
              </w:rPr>
            </w:pPr>
          </w:p>
        </w:tc>
        <w:tc>
          <w:tcPr>
            <w:tcW w:w="720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419" w:type="dxa"/>
          </w:tcPr>
          <w:p w:rsidR="007D5D13" w:rsidRPr="00ED4315" w:rsidRDefault="007D5D13" w:rsidP="008B5EB3">
            <w:pPr>
              <w:pStyle w:val="ConsPlusNormal"/>
              <w:rPr>
                <w:rFonts w:ascii="Times New Roman" w:hAnsi="Times New Roman" w:cs="Times New Roman"/>
              </w:rPr>
            </w:pPr>
          </w:p>
        </w:tc>
        <w:tc>
          <w:tcPr>
            <w:tcW w:w="720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419" w:type="dxa"/>
          </w:tcPr>
          <w:p w:rsidR="007D5D13" w:rsidRPr="00ED4315" w:rsidRDefault="007D5D13" w:rsidP="008B5EB3">
            <w:pPr>
              <w:pStyle w:val="ConsPlusNormal"/>
              <w:rPr>
                <w:rFonts w:ascii="Times New Roman" w:hAnsi="Times New Roman" w:cs="Times New Roman"/>
              </w:rPr>
            </w:pPr>
          </w:p>
        </w:tc>
        <w:tc>
          <w:tcPr>
            <w:tcW w:w="720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421" w:type="dxa"/>
          </w:tcPr>
          <w:p w:rsidR="007D5D13" w:rsidRPr="00ED4315" w:rsidRDefault="007D5D13" w:rsidP="008B5EB3">
            <w:pPr>
              <w:pStyle w:val="ConsPlusNormal"/>
              <w:rPr>
                <w:rFonts w:ascii="Times New Roman" w:hAnsi="Times New Roman" w:cs="Times New Roman"/>
              </w:rPr>
            </w:pPr>
          </w:p>
        </w:tc>
        <w:tc>
          <w:tcPr>
            <w:tcW w:w="419" w:type="dxa"/>
          </w:tcPr>
          <w:p w:rsidR="007D5D13" w:rsidRPr="00ED4315" w:rsidRDefault="007D5D13" w:rsidP="008B5EB3">
            <w:pPr>
              <w:pStyle w:val="ConsPlusNormal"/>
              <w:rPr>
                <w:rFonts w:ascii="Times New Roman" w:hAnsi="Times New Roman" w:cs="Times New Roman"/>
              </w:rPr>
            </w:pPr>
          </w:p>
        </w:tc>
        <w:tc>
          <w:tcPr>
            <w:tcW w:w="7201"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7D5D13" w:rsidRPr="00ED4315" w:rsidTr="008B5EB3">
        <w:tc>
          <w:tcPr>
            <w:tcW w:w="558"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tcPr>
          <w:p w:rsidR="007D5D13" w:rsidRPr="00ED4315" w:rsidRDefault="007D5D13" w:rsidP="008B5EB3">
            <w:pPr>
              <w:pStyle w:val="ConsPlusNormal"/>
              <w:rPr>
                <w:rFonts w:ascii="Times New Roman" w:hAnsi="Times New Roman" w:cs="Times New Roman"/>
              </w:rPr>
            </w:pPr>
          </w:p>
        </w:tc>
        <w:tc>
          <w:tcPr>
            <w:tcW w:w="3583"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7D5D13" w:rsidRPr="00ED4315" w:rsidRDefault="007D5D13" w:rsidP="008B5EB3">
            <w:pPr>
              <w:pStyle w:val="ConsPlusNormal"/>
              <w:rPr>
                <w:rFonts w:ascii="Times New Roman" w:hAnsi="Times New Roman" w:cs="Times New Roman"/>
              </w:rPr>
            </w:pPr>
          </w:p>
        </w:tc>
        <w:tc>
          <w:tcPr>
            <w:tcW w:w="4102"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val="restart"/>
          </w:tcPr>
          <w:p w:rsidR="007D5D13" w:rsidRPr="00ED4315" w:rsidRDefault="007D5D13" w:rsidP="008B5EB3">
            <w:pPr>
              <w:pStyle w:val="ConsPlusNormal"/>
              <w:rPr>
                <w:rFonts w:ascii="Times New Roman" w:hAnsi="Times New Roman" w:cs="Times New Roman"/>
              </w:rPr>
            </w:pPr>
          </w:p>
        </w:tc>
        <w:tc>
          <w:tcPr>
            <w:tcW w:w="3583" w:type="dxa"/>
            <w:gridSpan w:val="6"/>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3583" w:type="dxa"/>
            <w:gridSpan w:val="6"/>
            <w:vMerge/>
          </w:tcPr>
          <w:p w:rsidR="007D5D13" w:rsidRPr="00ED4315" w:rsidRDefault="007D5D13" w:rsidP="008B5EB3">
            <w:pPr>
              <w:rPr>
                <w:rFonts w:ascii="Times New Roman" w:hAnsi="Times New Roman"/>
              </w:rPr>
            </w:pPr>
          </w:p>
        </w:tc>
        <w:tc>
          <w:tcPr>
            <w:tcW w:w="44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tcPr>
          <w:p w:rsidR="007D5D13" w:rsidRPr="00ED4315" w:rsidRDefault="007D5D13" w:rsidP="008B5EB3">
            <w:pPr>
              <w:pStyle w:val="ConsPlusNormal"/>
              <w:rPr>
                <w:rFonts w:ascii="Times New Roman" w:hAnsi="Times New Roman" w:cs="Times New Roman"/>
              </w:rPr>
            </w:pPr>
          </w:p>
        </w:tc>
        <w:tc>
          <w:tcPr>
            <w:tcW w:w="8041" w:type="dxa"/>
            <w:gridSpan w:val="13"/>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tcPr>
          <w:p w:rsidR="007D5D13" w:rsidRPr="00ED4315" w:rsidRDefault="007D5D13" w:rsidP="008B5EB3">
            <w:pPr>
              <w:pStyle w:val="ConsPlusNormal"/>
              <w:rPr>
                <w:rFonts w:ascii="Times New Roman" w:hAnsi="Times New Roman" w:cs="Times New Roman"/>
              </w:rPr>
            </w:pPr>
          </w:p>
        </w:tc>
        <w:tc>
          <w:tcPr>
            <w:tcW w:w="8041" w:type="dxa"/>
            <w:gridSpan w:val="1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val="restart"/>
          </w:tcPr>
          <w:p w:rsidR="007D5D13" w:rsidRPr="00ED4315" w:rsidRDefault="007D5D13" w:rsidP="008B5EB3">
            <w:pPr>
              <w:pStyle w:val="ConsPlusNormal"/>
              <w:rPr>
                <w:rFonts w:ascii="Times New Roman" w:hAnsi="Times New Roman" w:cs="Times New Roman"/>
              </w:rPr>
            </w:pPr>
          </w:p>
        </w:tc>
        <w:tc>
          <w:tcPr>
            <w:tcW w:w="3583" w:type="dxa"/>
            <w:gridSpan w:val="6"/>
            <w:vMerge w:val="restart"/>
          </w:tcPr>
          <w:p w:rsidR="007D5D13" w:rsidRPr="00ED4315" w:rsidRDefault="007D5D13" w:rsidP="008B5EB3">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3583" w:type="dxa"/>
            <w:gridSpan w:val="6"/>
            <w:vMerge/>
          </w:tcPr>
          <w:p w:rsidR="007D5D13" w:rsidRPr="00ED4315" w:rsidRDefault="007D5D13" w:rsidP="008B5EB3">
            <w:pPr>
              <w:rPr>
                <w:rFonts w:ascii="Times New Roman" w:hAnsi="Times New Roman"/>
              </w:rPr>
            </w:pPr>
          </w:p>
        </w:tc>
        <w:tc>
          <w:tcPr>
            <w:tcW w:w="44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tcPr>
          <w:p w:rsidR="007D5D13" w:rsidRPr="00ED4315" w:rsidRDefault="007D5D13" w:rsidP="008B5EB3">
            <w:pPr>
              <w:pStyle w:val="ConsPlusNormal"/>
              <w:rPr>
                <w:rFonts w:ascii="Times New Roman" w:hAnsi="Times New Roman" w:cs="Times New Roman"/>
              </w:rPr>
            </w:pPr>
          </w:p>
        </w:tc>
        <w:tc>
          <w:tcPr>
            <w:tcW w:w="1616" w:type="dxa"/>
            <w:gridSpan w:val="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7D5D13" w:rsidRPr="00ED4315" w:rsidRDefault="007D5D13" w:rsidP="008B5EB3">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val="restart"/>
          </w:tcPr>
          <w:p w:rsidR="007D5D13" w:rsidRPr="00ED4315" w:rsidRDefault="007D5D13" w:rsidP="008B5EB3">
            <w:pPr>
              <w:pStyle w:val="ConsPlusNormal"/>
              <w:rPr>
                <w:rFonts w:ascii="Times New Roman" w:hAnsi="Times New Roman" w:cs="Times New Roman"/>
              </w:rPr>
            </w:pPr>
          </w:p>
        </w:tc>
        <w:tc>
          <w:tcPr>
            <w:tcW w:w="3583" w:type="dxa"/>
            <w:gridSpan w:val="6"/>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vMerge/>
          </w:tcPr>
          <w:p w:rsidR="007D5D13" w:rsidRPr="00ED4315" w:rsidRDefault="007D5D13" w:rsidP="008B5EB3">
            <w:pPr>
              <w:rPr>
                <w:rFonts w:ascii="Times New Roman" w:hAnsi="Times New Roman"/>
              </w:rPr>
            </w:pPr>
          </w:p>
        </w:tc>
        <w:tc>
          <w:tcPr>
            <w:tcW w:w="3583" w:type="dxa"/>
            <w:gridSpan w:val="6"/>
            <w:vMerge/>
          </w:tcPr>
          <w:p w:rsidR="007D5D13" w:rsidRPr="00ED4315" w:rsidRDefault="007D5D13" w:rsidP="008B5EB3">
            <w:pPr>
              <w:rPr>
                <w:rFonts w:ascii="Times New Roman" w:hAnsi="Times New Roman"/>
              </w:rPr>
            </w:pPr>
          </w:p>
        </w:tc>
        <w:tc>
          <w:tcPr>
            <w:tcW w:w="44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58" w:type="dxa"/>
            <w:vMerge/>
          </w:tcPr>
          <w:p w:rsidR="007D5D13" w:rsidRPr="00ED4315" w:rsidRDefault="007D5D13" w:rsidP="008B5EB3">
            <w:pPr>
              <w:rPr>
                <w:rFonts w:ascii="Times New Roman" w:hAnsi="Times New Roman"/>
              </w:rPr>
            </w:pPr>
          </w:p>
        </w:tc>
        <w:tc>
          <w:tcPr>
            <w:tcW w:w="448" w:type="dxa"/>
          </w:tcPr>
          <w:p w:rsidR="007D5D13" w:rsidRPr="00ED4315" w:rsidRDefault="007D5D13" w:rsidP="008B5EB3">
            <w:pPr>
              <w:pStyle w:val="ConsPlusNormal"/>
              <w:rPr>
                <w:rFonts w:ascii="Times New Roman" w:hAnsi="Times New Roman" w:cs="Times New Roman"/>
              </w:rPr>
            </w:pPr>
          </w:p>
        </w:tc>
        <w:tc>
          <w:tcPr>
            <w:tcW w:w="8041" w:type="dxa"/>
            <w:gridSpan w:val="13"/>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Не направлять</w:t>
            </w:r>
          </w:p>
        </w:tc>
      </w:tr>
    </w:tbl>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7D5D13" w:rsidRPr="00ED4315" w:rsidTr="008B5EB3">
        <w:tc>
          <w:tcPr>
            <w:tcW w:w="6316" w:type="dxa"/>
            <w:gridSpan w:val="9"/>
          </w:tcPr>
          <w:p w:rsidR="007D5D13" w:rsidRPr="00ED4315" w:rsidRDefault="007D5D13" w:rsidP="008B5EB3">
            <w:pPr>
              <w:pStyle w:val="ConsPlusNormal"/>
              <w:rPr>
                <w:rFonts w:ascii="Times New Roman" w:hAnsi="Times New Roman" w:cs="Times New Roman"/>
              </w:rPr>
            </w:pPr>
          </w:p>
        </w:tc>
        <w:tc>
          <w:tcPr>
            <w:tcW w:w="1331" w:type="dxa"/>
            <w:gridSpan w:val="2"/>
          </w:tcPr>
          <w:p w:rsidR="007D5D13" w:rsidRPr="00ED4315" w:rsidRDefault="007D5D13" w:rsidP="008B5EB3">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7D5D13" w:rsidRPr="00ED4315" w:rsidRDefault="007D5D13" w:rsidP="008B5EB3">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tblBorders>
        </w:tblPrEx>
        <w:tc>
          <w:tcPr>
            <w:tcW w:w="9065" w:type="dxa"/>
            <w:gridSpan w:val="13"/>
            <w:tcBorders>
              <w:left w:val="nil"/>
              <w:right w:val="nil"/>
            </w:tcBorders>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tcPr>
          <w:p w:rsidR="007D5D13" w:rsidRPr="00ED4315" w:rsidRDefault="007D5D13" w:rsidP="008B5EB3">
            <w:pPr>
              <w:pStyle w:val="ConsPlusNormal"/>
              <w:rPr>
                <w:rFonts w:ascii="Times New Roman" w:hAnsi="Times New Roman" w:cs="Times New Roman"/>
              </w:rPr>
            </w:pPr>
          </w:p>
        </w:tc>
        <w:tc>
          <w:tcPr>
            <w:tcW w:w="8096"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tcPr>
          <w:p w:rsidR="007D5D13" w:rsidRPr="00ED4315" w:rsidRDefault="007D5D13" w:rsidP="008B5EB3">
            <w:pPr>
              <w:pStyle w:val="ConsPlusNormal"/>
              <w:rPr>
                <w:rFonts w:ascii="Times New Roman" w:hAnsi="Times New Roman" w:cs="Times New Roman"/>
              </w:rPr>
            </w:pPr>
          </w:p>
        </w:tc>
        <w:tc>
          <w:tcPr>
            <w:tcW w:w="8096" w:type="dxa"/>
            <w:gridSpan w:val="11"/>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val="restart"/>
          </w:tcPr>
          <w:p w:rsidR="007D5D13" w:rsidRPr="00ED4315" w:rsidRDefault="007D5D13" w:rsidP="008B5EB3">
            <w:pPr>
              <w:pStyle w:val="ConsPlusNormal"/>
              <w:rPr>
                <w:rFonts w:ascii="Times New Roman" w:hAnsi="Times New Roman" w:cs="Times New Roman"/>
              </w:rPr>
            </w:pPr>
          </w:p>
        </w:tc>
        <w:tc>
          <w:tcPr>
            <w:tcW w:w="405" w:type="dxa"/>
            <w:vMerge w:val="restart"/>
          </w:tcPr>
          <w:p w:rsidR="007D5D13" w:rsidRPr="00ED4315" w:rsidRDefault="007D5D13" w:rsidP="008B5EB3">
            <w:pPr>
              <w:pStyle w:val="ConsPlusNormal"/>
              <w:rPr>
                <w:rFonts w:ascii="Times New Roman" w:hAnsi="Times New Roman" w:cs="Times New Roman"/>
              </w:rPr>
            </w:pPr>
          </w:p>
        </w:tc>
        <w:tc>
          <w:tcPr>
            <w:tcW w:w="7691"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7D5D13" w:rsidRPr="00ED4315" w:rsidRDefault="007D5D13" w:rsidP="008B5EB3">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ИНН (при наличии):</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tcPr>
          <w:p w:rsidR="007D5D13" w:rsidRPr="00ED4315" w:rsidRDefault="007D5D13" w:rsidP="008B5EB3">
            <w:pPr>
              <w:pStyle w:val="ConsPlusNormal"/>
              <w:rPr>
                <w:rFonts w:ascii="Times New Roman" w:hAnsi="Times New Roman" w:cs="Times New Roman"/>
              </w:rPr>
            </w:pPr>
          </w:p>
        </w:tc>
        <w:tc>
          <w:tcPr>
            <w:tcW w:w="2034" w:type="dxa"/>
            <w:gridSpan w:val="4"/>
          </w:tcPr>
          <w:p w:rsidR="007D5D13" w:rsidRPr="00ED4315" w:rsidRDefault="007D5D13" w:rsidP="008B5EB3">
            <w:pPr>
              <w:pStyle w:val="ConsPlusNormal"/>
              <w:rPr>
                <w:rFonts w:ascii="Times New Roman" w:hAnsi="Times New Roman" w:cs="Times New Roman"/>
              </w:rPr>
            </w:pPr>
          </w:p>
        </w:tc>
        <w:tc>
          <w:tcPr>
            <w:tcW w:w="2230" w:type="dxa"/>
            <w:gridSpan w:val="4"/>
          </w:tcPr>
          <w:p w:rsidR="007D5D13" w:rsidRPr="00ED4315" w:rsidRDefault="007D5D13" w:rsidP="008B5EB3">
            <w:pPr>
              <w:pStyle w:val="ConsPlusNormal"/>
              <w:rPr>
                <w:rFonts w:ascii="Times New Roman" w:hAnsi="Times New Roman" w:cs="Times New Roman"/>
              </w:rPr>
            </w:pPr>
          </w:p>
        </w:tc>
        <w:tc>
          <w:tcPr>
            <w:tcW w:w="907"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7D5D13" w:rsidRPr="00ED4315" w:rsidRDefault="007D5D13" w:rsidP="008B5EB3">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номер:</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Merge/>
          </w:tcPr>
          <w:p w:rsidR="007D5D13" w:rsidRPr="00ED4315" w:rsidRDefault="007D5D13" w:rsidP="008B5EB3">
            <w:pPr>
              <w:rPr>
                <w:rFonts w:ascii="Times New Roman" w:hAnsi="Times New Roman"/>
              </w:rPr>
            </w:pPr>
          </w:p>
        </w:tc>
        <w:tc>
          <w:tcPr>
            <w:tcW w:w="2034" w:type="dxa"/>
            <w:gridSpan w:val="4"/>
          </w:tcPr>
          <w:p w:rsidR="007D5D13" w:rsidRPr="00ED4315" w:rsidRDefault="007D5D13" w:rsidP="008B5EB3">
            <w:pPr>
              <w:pStyle w:val="ConsPlusNormal"/>
              <w:rPr>
                <w:rFonts w:ascii="Times New Roman" w:hAnsi="Times New Roman" w:cs="Times New Roman"/>
              </w:rPr>
            </w:pPr>
          </w:p>
        </w:tc>
        <w:tc>
          <w:tcPr>
            <w:tcW w:w="2230" w:type="dxa"/>
            <w:gridSpan w:val="4"/>
          </w:tcPr>
          <w:p w:rsidR="007D5D13" w:rsidRPr="00ED4315" w:rsidRDefault="007D5D13" w:rsidP="008B5EB3">
            <w:pPr>
              <w:pStyle w:val="ConsPlusNormal"/>
              <w:rPr>
                <w:rFonts w:ascii="Times New Roman" w:hAnsi="Times New Roman" w:cs="Times New Roman"/>
              </w:rPr>
            </w:pPr>
          </w:p>
        </w:tc>
        <w:tc>
          <w:tcPr>
            <w:tcW w:w="907"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Merge/>
          </w:tcPr>
          <w:p w:rsidR="007D5D13" w:rsidRPr="00ED4315" w:rsidRDefault="007D5D13" w:rsidP="008B5EB3">
            <w:pPr>
              <w:rPr>
                <w:rFonts w:ascii="Times New Roman" w:hAnsi="Times New Roman"/>
              </w:rPr>
            </w:pPr>
          </w:p>
        </w:tc>
        <w:tc>
          <w:tcPr>
            <w:tcW w:w="2034" w:type="dxa"/>
            <w:gridSpan w:val="4"/>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7D5D13" w:rsidRPr="00ED4315" w:rsidRDefault="007D5D13" w:rsidP="008B5EB3">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Merge/>
          </w:tcPr>
          <w:p w:rsidR="007D5D13" w:rsidRPr="00ED4315" w:rsidRDefault="007D5D13" w:rsidP="008B5EB3">
            <w:pPr>
              <w:rPr>
                <w:rFonts w:ascii="Times New Roman" w:hAnsi="Times New Roman"/>
              </w:rPr>
            </w:pPr>
          </w:p>
        </w:tc>
        <w:tc>
          <w:tcPr>
            <w:tcW w:w="2034" w:type="dxa"/>
            <w:gridSpan w:val="4"/>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Merge/>
          </w:tcPr>
          <w:p w:rsidR="007D5D13" w:rsidRPr="00ED4315" w:rsidRDefault="007D5D13" w:rsidP="008B5EB3">
            <w:pPr>
              <w:rPr>
                <w:rFonts w:ascii="Times New Roman" w:hAnsi="Times New Roman"/>
              </w:rPr>
            </w:pPr>
          </w:p>
        </w:tc>
        <w:tc>
          <w:tcPr>
            <w:tcW w:w="2034" w:type="dxa"/>
            <w:gridSpan w:val="4"/>
            <w:vMerge/>
          </w:tcPr>
          <w:p w:rsidR="007D5D13" w:rsidRPr="00ED4315" w:rsidRDefault="007D5D13" w:rsidP="008B5EB3">
            <w:pPr>
              <w:rPr>
                <w:rFonts w:ascii="Times New Roman" w:hAnsi="Times New Roman"/>
              </w:rPr>
            </w:pPr>
          </w:p>
        </w:tc>
        <w:tc>
          <w:tcPr>
            <w:tcW w:w="3137" w:type="dxa"/>
            <w:gridSpan w:val="5"/>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7D5D13" w:rsidRPr="00ED4315" w:rsidRDefault="007D5D13" w:rsidP="008B5EB3">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tcPr>
          <w:p w:rsidR="007D5D13" w:rsidRPr="00ED4315" w:rsidRDefault="007D5D13" w:rsidP="008B5EB3">
            <w:pPr>
              <w:pStyle w:val="ConsPlusNormal"/>
              <w:rPr>
                <w:rFonts w:ascii="Times New Roman" w:hAnsi="Times New Roman" w:cs="Times New Roman"/>
              </w:rPr>
            </w:pPr>
          </w:p>
        </w:tc>
        <w:tc>
          <w:tcPr>
            <w:tcW w:w="2868" w:type="dxa"/>
            <w:gridSpan w:val="6"/>
            <w:vMerge w:val="restart"/>
          </w:tcPr>
          <w:p w:rsidR="007D5D13" w:rsidRPr="00ED4315" w:rsidRDefault="007D5D13" w:rsidP="008B5EB3">
            <w:pPr>
              <w:pStyle w:val="ConsPlusNormal"/>
              <w:rPr>
                <w:rFonts w:ascii="Times New Roman" w:hAnsi="Times New Roman" w:cs="Times New Roman"/>
              </w:rPr>
            </w:pPr>
          </w:p>
        </w:tc>
        <w:tc>
          <w:tcPr>
            <w:tcW w:w="2303" w:type="dxa"/>
            <w:gridSpan w:val="3"/>
            <w:vMerge w:val="restart"/>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520" w:type="dxa"/>
          </w:tcPr>
          <w:p w:rsidR="007D5D13" w:rsidRPr="00ED4315" w:rsidRDefault="007D5D13" w:rsidP="008B5EB3">
            <w:pPr>
              <w:pStyle w:val="ConsPlusNormal"/>
              <w:rPr>
                <w:rFonts w:ascii="Times New Roman" w:hAnsi="Times New Roman" w:cs="Times New Roman"/>
              </w:rPr>
            </w:pPr>
          </w:p>
        </w:tc>
        <w:tc>
          <w:tcPr>
            <w:tcW w:w="2868" w:type="dxa"/>
            <w:gridSpan w:val="6"/>
            <w:vMerge/>
          </w:tcPr>
          <w:p w:rsidR="007D5D13" w:rsidRPr="00ED4315" w:rsidRDefault="007D5D13" w:rsidP="008B5EB3">
            <w:pPr>
              <w:rPr>
                <w:rFonts w:ascii="Times New Roman" w:hAnsi="Times New Roman"/>
              </w:rPr>
            </w:pPr>
          </w:p>
        </w:tc>
        <w:tc>
          <w:tcPr>
            <w:tcW w:w="2303" w:type="dxa"/>
            <w:gridSpan w:val="3"/>
            <w:vMerge/>
          </w:tcPr>
          <w:p w:rsidR="007D5D13" w:rsidRPr="00ED4315" w:rsidRDefault="007D5D13" w:rsidP="008B5EB3">
            <w:pPr>
              <w:rPr>
                <w:rFonts w:ascii="Times New Roman" w:hAnsi="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vMerge w:val="restart"/>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vMerge/>
          </w:tcPr>
          <w:p w:rsidR="007D5D13" w:rsidRPr="00ED4315" w:rsidRDefault="007D5D13" w:rsidP="008B5EB3">
            <w:pPr>
              <w:rPr>
                <w:rFonts w:ascii="Times New Roman" w:hAnsi="Times New Roman"/>
              </w:rPr>
            </w:pPr>
          </w:p>
        </w:tc>
        <w:tc>
          <w:tcPr>
            <w:tcW w:w="5007" w:type="dxa"/>
            <w:gridSpan w:val="8"/>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3533"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3533" w:type="dxa"/>
            <w:gridSpan w:val="3"/>
          </w:tcPr>
          <w:p w:rsidR="007D5D13" w:rsidRPr="00ED4315" w:rsidRDefault="007D5D13" w:rsidP="008B5EB3">
            <w:pPr>
              <w:pStyle w:val="ConsPlusNormal"/>
              <w:rPr>
                <w:rFonts w:ascii="Times New Roman" w:hAnsi="Times New Roman" w:cs="Times New Roman"/>
              </w:rPr>
            </w:pPr>
          </w:p>
        </w:tc>
        <w:tc>
          <w:tcPr>
            <w:tcW w:w="4158" w:type="dxa"/>
            <w:gridSpan w:val="7"/>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tcPr>
          <w:p w:rsidR="007D5D13" w:rsidRPr="00ED4315" w:rsidRDefault="007D5D13" w:rsidP="008B5EB3">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tcPr>
          <w:p w:rsidR="007D5D13" w:rsidRPr="00ED4315" w:rsidRDefault="007D5D13" w:rsidP="008B5EB3">
            <w:pPr>
              <w:pStyle w:val="ConsPlusNormal"/>
              <w:rPr>
                <w:rFonts w:ascii="Times New Roman" w:hAnsi="Times New Roman" w:cs="Times New Roman"/>
              </w:rPr>
            </w:pPr>
          </w:p>
        </w:tc>
        <w:tc>
          <w:tcPr>
            <w:tcW w:w="2704" w:type="dxa"/>
            <w:gridSpan w:val="5"/>
            <w:vMerge w:val="restart"/>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tcPr>
          <w:p w:rsidR="007D5D13" w:rsidRPr="00ED4315" w:rsidRDefault="007D5D13" w:rsidP="008B5EB3">
            <w:pPr>
              <w:pStyle w:val="ConsPlusNormal"/>
              <w:rPr>
                <w:rFonts w:ascii="Times New Roman" w:hAnsi="Times New Roman" w:cs="Times New Roman"/>
              </w:rPr>
            </w:pPr>
          </w:p>
        </w:tc>
        <w:tc>
          <w:tcPr>
            <w:tcW w:w="2704" w:type="dxa"/>
            <w:gridSpan w:val="5"/>
            <w:vMerge/>
          </w:tcPr>
          <w:p w:rsidR="007D5D13" w:rsidRPr="00ED4315" w:rsidRDefault="007D5D13" w:rsidP="008B5EB3">
            <w:pPr>
              <w:rPr>
                <w:rFonts w:ascii="Times New Roman" w:hAnsi="Times New Roman"/>
              </w:rPr>
            </w:pPr>
          </w:p>
        </w:tc>
        <w:tc>
          <w:tcPr>
            <w:tcW w:w="2303" w:type="dxa"/>
            <w:gridSpan w:val="3"/>
            <w:vMerge/>
          </w:tcPr>
          <w:p w:rsidR="007D5D13" w:rsidRPr="00ED4315" w:rsidRDefault="007D5D13" w:rsidP="008B5EB3">
            <w:pPr>
              <w:rPr>
                <w:rFonts w:ascii="Times New Roman" w:hAnsi="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vAlign w:val="center"/>
          </w:tcPr>
          <w:p w:rsidR="007D5D13" w:rsidRPr="00ED4315" w:rsidRDefault="007D5D13" w:rsidP="008B5EB3">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tcPr>
          <w:p w:rsidR="007D5D13" w:rsidRPr="00ED4315" w:rsidRDefault="007D5D13" w:rsidP="008B5EB3">
            <w:pPr>
              <w:pStyle w:val="ConsPlusNormal"/>
              <w:rPr>
                <w:rFonts w:ascii="Times New Roman" w:hAnsi="Times New Roman" w:cs="Times New Roman"/>
              </w:rPr>
            </w:pPr>
          </w:p>
        </w:tc>
        <w:tc>
          <w:tcPr>
            <w:tcW w:w="2704" w:type="dxa"/>
            <w:gridSpan w:val="5"/>
            <w:vMerge w:val="restart"/>
          </w:tcPr>
          <w:p w:rsidR="007D5D13" w:rsidRPr="00ED4315" w:rsidRDefault="007D5D13" w:rsidP="008B5EB3">
            <w:pPr>
              <w:pStyle w:val="ConsPlusNormal"/>
              <w:rPr>
                <w:rFonts w:ascii="Times New Roman" w:hAnsi="Times New Roman" w:cs="Times New Roman"/>
              </w:rPr>
            </w:pPr>
          </w:p>
        </w:tc>
        <w:tc>
          <w:tcPr>
            <w:tcW w:w="2303" w:type="dxa"/>
            <w:gridSpan w:val="3"/>
            <w:vMerge w:val="restart"/>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2684" w:type="dxa"/>
            <w:gridSpan w:val="2"/>
          </w:tcPr>
          <w:p w:rsidR="007D5D13" w:rsidRPr="00ED4315" w:rsidRDefault="007D5D13" w:rsidP="008B5EB3">
            <w:pPr>
              <w:pStyle w:val="ConsPlusNormal"/>
              <w:rPr>
                <w:rFonts w:ascii="Times New Roman" w:hAnsi="Times New Roman" w:cs="Times New Roman"/>
              </w:rPr>
            </w:pPr>
          </w:p>
        </w:tc>
        <w:tc>
          <w:tcPr>
            <w:tcW w:w="2704" w:type="dxa"/>
            <w:gridSpan w:val="5"/>
            <w:vMerge/>
          </w:tcPr>
          <w:p w:rsidR="007D5D13" w:rsidRPr="00ED4315" w:rsidRDefault="007D5D13" w:rsidP="008B5EB3">
            <w:pPr>
              <w:rPr>
                <w:rFonts w:ascii="Times New Roman" w:hAnsi="Times New Roman"/>
              </w:rPr>
            </w:pPr>
          </w:p>
        </w:tc>
        <w:tc>
          <w:tcPr>
            <w:tcW w:w="2303" w:type="dxa"/>
            <w:gridSpan w:val="3"/>
            <w:vMerge/>
          </w:tcPr>
          <w:p w:rsidR="007D5D13" w:rsidRPr="00ED4315" w:rsidRDefault="007D5D13" w:rsidP="008B5EB3">
            <w:pPr>
              <w:rPr>
                <w:rFonts w:ascii="Times New Roman" w:hAnsi="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32" w:type="dxa"/>
            <w:vMerge/>
          </w:tcPr>
          <w:p w:rsidR="007D5D13" w:rsidRPr="00ED4315" w:rsidRDefault="007D5D13" w:rsidP="008B5EB3">
            <w:pPr>
              <w:rPr>
                <w:rFonts w:ascii="Times New Roman" w:hAnsi="Times New Roman"/>
              </w:rPr>
            </w:pPr>
          </w:p>
        </w:tc>
        <w:tc>
          <w:tcPr>
            <w:tcW w:w="405" w:type="dxa"/>
            <w:vMerge/>
          </w:tcPr>
          <w:p w:rsidR="007D5D13" w:rsidRPr="00ED4315" w:rsidRDefault="007D5D13" w:rsidP="008B5EB3">
            <w:pPr>
              <w:rPr>
                <w:rFonts w:ascii="Times New Roman" w:hAnsi="Times New Roman"/>
              </w:rPr>
            </w:pPr>
          </w:p>
        </w:tc>
        <w:tc>
          <w:tcPr>
            <w:tcW w:w="7691" w:type="dxa"/>
            <w:gridSpan w:val="10"/>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820"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820"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4820"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7D5D13" w:rsidRPr="00ED4315" w:rsidTr="008B5EB3">
        <w:tc>
          <w:tcPr>
            <w:tcW w:w="537" w:type="dxa"/>
            <w:vMerge w:val="restart"/>
          </w:tcPr>
          <w:p w:rsidR="007D5D13" w:rsidRPr="00ED4315" w:rsidRDefault="007D5D13" w:rsidP="008B5EB3">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8" w:type="dxa"/>
            <w:gridSpan w:val="12"/>
          </w:tcPr>
          <w:p w:rsidR="007D5D13" w:rsidRPr="00ED4315" w:rsidRDefault="007D5D13" w:rsidP="008B5EB3">
            <w:pPr>
              <w:pStyle w:val="ConsPlusNormal"/>
              <w:rPr>
                <w:rFonts w:ascii="Times New Roman" w:hAnsi="Times New Roman" w:cs="Times New Roman"/>
              </w:rPr>
            </w:pPr>
          </w:p>
        </w:tc>
      </w:tr>
    </w:tbl>
    <w:p w:rsidR="007D5D13" w:rsidRPr="00ED4315" w:rsidRDefault="007D5D13" w:rsidP="007D5D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7D5D13" w:rsidRPr="00ED4315" w:rsidTr="008B5EB3">
        <w:tc>
          <w:tcPr>
            <w:tcW w:w="6284" w:type="dxa"/>
            <w:gridSpan w:val="3"/>
          </w:tcPr>
          <w:p w:rsidR="007D5D13" w:rsidRPr="00ED4315" w:rsidRDefault="007D5D13" w:rsidP="008B5EB3">
            <w:pPr>
              <w:pStyle w:val="ConsPlusNormal"/>
              <w:rPr>
                <w:rFonts w:ascii="Times New Roman" w:hAnsi="Times New Roman" w:cs="Times New Roman"/>
              </w:rPr>
            </w:pPr>
          </w:p>
        </w:tc>
        <w:tc>
          <w:tcPr>
            <w:tcW w:w="1363" w:type="dxa"/>
          </w:tcPr>
          <w:p w:rsidR="007D5D13" w:rsidRPr="00ED4315" w:rsidRDefault="007D5D13" w:rsidP="008B5EB3">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D5D13" w:rsidRPr="00ED4315" w:rsidRDefault="007D5D13" w:rsidP="008B5EB3">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7D5D13" w:rsidRPr="00ED4315" w:rsidTr="008B5EB3">
        <w:tblPrEx>
          <w:tblBorders>
            <w:left w:val="nil"/>
            <w:right w:val="nil"/>
            <w:insideV w:val="nil"/>
          </w:tblBorders>
        </w:tblPrEx>
        <w:tc>
          <w:tcPr>
            <w:tcW w:w="6284" w:type="dxa"/>
            <w:gridSpan w:val="3"/>
          </w:tcPr>
          <w:p w:rsidR="007D5D13" w:rsidRPr="00ED4315" w:rsidRDefault="007D5D13" w:rsidP="008B5EB3">
            <w:pPr>
              <w:pStyle w:val="ConsPlusNormal"/>
              <w:rPr>
                <w:rFonts w:ascii="Times New Roman" w:hAnsi="Times New Roman" w:cs="Times New Roman"/>
              </w:rPr>
            </w:pPr>
          </w:p>
        </w:tc>
        <w:tc>
          <w:tcPr>
            <w:tcW w:w="1363" w:type="dxa"/>
          </w:tcPr>
          <w:p w:rsidR="007D5D13" w:rsidRPr="00ED4315" w:rsidRDefault="007D5D13" w:rsidP="008B5EB3">
            <w:pPr>
              <w:pStyle w:val="ConsPlusNormal"/>
              <w:rPr>
                <w:rFonts w:ascii="Times New Roman" w:hAnsi="Times New Roman" w:cs="Times New Roman"/>
              </w:rPr>
            </w:pPr>
          </w:p>
        </w:tc>
        <w:tc>
          <w:tcPr>
            <w:tcW w:w="1417" w:type="dxa"/>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7D5D13" w:rsidRPr="00ED4315" w:rsidRDefault="007D5D13" w:rsidP="008B5EB3">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7D5D13" w:rsidRPr="00ED4315" w:rsidTr="008B5EB3">
        <w:tc>
          <w:tcPr>
            <w:tcW w:w="537" w:type="dxa"/>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7D5D13" w:rsidRPr="00ED4315" w:rsidRDefault="007D5D13" w:rsidP="008B5EB3">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w:t>
            </w:r>
            <w:proofErr w:type="spellStart"/>
            <w:r w:rsidRPr="00ED4315">
              <w:rPr>
                <w:rFonts w:ascii="Times New Roman" w:hAnsi="Times New Roman" w:cs="Times New Roman"/>
                <w:sz w:val="22"/>
              </w:rPr>
              <w:t>ы</w:t>
            </w:r>
            <w:proofErr w:type="spellEnd"/>
            <w:r w:rsidRPr="00ED4315">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7D5D13" w:rsidRPr="00ED4315" w:rsidTr="008B5EB3">
        <w:tc>
          <w:tcPr>
            <w:tcW w:w="537"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Дата</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2358" w:type="dxa"/>
            <w:tcBorders>
              <w:right w:val="nil"/>
            </w:tcBorders>
            <w:vAlign w:val="center"/>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_________________</w:t>
            </w:r>
          </w:p>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7D5D13" w:rsidRPr="00ED4315" w:rsidRDefault="007D5D13" w:rsidP="008B5EB3">
            <w:pPr>
              <w:pStyle w:val="ConsPlusNormal"/>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7D5D13" w:rsidRPr="00ED4315" w:rsidTr="008B5EB3">
        <w:tc>
          <w:tcPr>
            <w:tcW w:w="537" w:type="dxa"/>
            <w:vMerge w:val="restart"/>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7" w:type="dxa"/>
            <w:gridSpan w:val="4"/>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7" w:type="dxa"/>
            <w:gridSpan w:val="4"/>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7" w:type="dxa"/>
            <w:gridSpan w:val="4"/>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7" w:type="dxa"/>
            <w:gridSpan w:val="4"/>
          </w:tcPr>
          <w:p w:rsidR="007D5D13" w:rsidRPr="00ED4315" w:rsidRDefault="007D5D13" w:rsidP="008B5EB3">
            <w:pPr>
              <w:pStyle w:val="ConsPlusNormal"/>
              <w:rPr>
                <w:rFonts w:ascii="Times New Roman" w:hAnsi="Times New Roman" w:cs="Times New Roman"/>
              </w:rPr>
            </w:pPr>
          </w:p>
        </w:tc>
      </w:tr>
      <w:tr w:rsidR="007D5D13" w:rsidRPr="00ED4315" w:rsidTr="008B5EB3">
        <w:tc>
          <w:tcPr>
            <w:tcW w:w="537" w:type="dxa"/>
            <w:vMerge/>
          </w:tcPr>
          <w:p w:rsidR="007D5D13" w:rsidRPr="00ED4315" w:rsidRDefault="007D5D13" w:rsidP="008B5EB3">
            <w:pPr>
              <w:rPr>
                <w:rFonts w:ascii="Times New Roman" w:hAnsi="Times New Roman"/>
              </w:rPr>
            </w:pPr>
          </w:p>
        </w:tc>
        <w:tc>
          <w:tcPr>
            <w:tcW w:w="8527" w:type="dxa"/>
            <w:gridSpan w:val="4"/>
          </w:tcPr>
          <w:p w:rsidR="007D5D13" w:rsidRPr="00ED4315" w:rsidRDefault="007D5D13" w:rsidP="008B5EB3">
            <w:pPr>
              <w:pStyle w:val="ConsPlusNormal"/>
              <w:rPr>
                <w:rFonts w:ascii="Times New Roman" w:hAnsi="Times New Roman" w:cs="Times New Roman"/>
              </w:rPr>
            </w:pPr>
          </w:p>
        </w:tc>
      </w:tr>
    </w:tbl>
    <w:p w:rsidR="007D5D13" w:rsidRPr="00ED4315" w:rsidRDefault="007D5D13" w:rsidP="007D5D13">
      <w:pPr>
        <w:pStyle w:val="ConsPlusNormal"/>
        <w:jc w:val="both"/>
        <w:rPr>
          <w:rFonts w:ascii="Times New Roman" w:hAnsi="Times New Roman" w:cs="Times New Roman"/>
        </w:rPr>
      </w:pPr>
    </w:p>
    <w:p w:rsidR="007D5D13" w:rsidRPr="00ED4315" w:rsidRDefault="007D5D13" w:rsidP="007D5D13">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7D5D13" w:rsidRPr="00ED4315" w:rsidRDefault="007D5D13" w:rsidP="007D5D13">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7D5D13" w:rsidRPr="00ED4315" w:rsidRDefault="007D5D13" w:rsidP="007D5D13">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7D5D13" w:rsidRPr="00ED4315" w:rsidRDefault="007D5D13" w:rsidP="007D5D13">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7D5D13" w:rsidRPr="00ED4315" w:rsidRDefault="007D5D13" w:rsidP="007D5D13">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7D5D13" w:rsidRPr="00ED4315" w:rsidRDefault="007D5D13" w:rsidP="007D5D13">
      <w:pPr>
        <w:pStyle w:val="ConsPlusNormal"/>
        <w:ind w:firstLine="540"/>
        <w:jc w:val="both"/>
        <w:rPr>
          <w:rFonts w:ascii="Times New Roman" w:hAnsi="Times New Roman" w:cs="Times New Roman"/>
        </w:rPr>
      </w:pPr>
    </w:p>
    <w:p w:rsidR="007D5D13" w:rsidRPr="00ED4315" w:rsidRDefault="007D5D13" w:rsidP="007D5D13">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7D5D13" w:rsidRPr="00ED4315" w:rsidRDefault="007D5D13" w:rsidP="007D5D13">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sidRPr="00ED4315">
        <w:rPr>
          <w:rFonts w:ascii="Times New Roman" w:hAnsi="Times New Roman" w:cs="Times New Roman"/>
          <w:sz w:val="22"/>
        </w:rPr>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7D5D13" w:rsidRPr="00ED4315" w:rsidRDefault="007D5D13" w:rsidP="007D5D13">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D5D13" w:rsidRPr="00ED4315" w:rsidRDefault="007D5D13" w:rsidP="007D5D13">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7D5D13" w:rsidRPr="00ED4315" w:rsidTr="008B5EB3">
        <w:tc>
          <w:tcPr>
            <w:tcW w:w="564" w:type="dxa"/>
            <w:tcBorders>
              <w:top w:val="nil"/>
              <w:left w:val="nil"/>
              <w:bottom w:val="nil"/>
            </w:tcBorders>
          </w:tcPr>
          <w:p w:rsidR="007D5D13" w:rsidRPr="00ED4315" w:rsidRDefault="007D5D13" w:rsidP="008B5EB3">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7D5D13" w:rsidRPr="00ED4315" w:rsidRDefault="007D5D13" w:rsidP="008B5EB3">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7D5D13" w:rsidRPr="00ED4315" w:rsidRDefault="007D5D13" w:rsidP="008B5EB3">
            <w:pPr>
              <w:pStyle w:val="ConsPlusNormal"/>
              <w:rPr>
                <w:rFonts w:ascii="Times New Roman" w:hAnsi="Times New Roman" w:cs="Times New Roman"/>
              </w:rPr>
            </w:pPr>
            <w:r w:rsidRPr="00ED4315">
              <w:rPr>
                <w:rFonts w:ascii="Times New Roman" w:hAnsi="Times New Roman" w:cs="Times New Roman"/>
                <w:sz w:val="22"/>
              </w:rPr>
              <w:t>).</w:t>
            </w:r>
          </w:p>
        </w:tc>
      </w:tr>
    </w:tbl>
    <w:p w:rsidR="007D5D13" w:rsidRPr="00ED4315" w:rsidRDefault="007D5D13" w:rsidP="007D5D13">
      <w:pPr>
        <w:pStyle w:val="ConsPlusNormal"/>
        <w:jc w:val="both"/>
        <w:rPr>
          <w:rFonts w:ascii="Times New Roman" w:hAnsi="Times New Roman" w:cs="Times New Roman"/>
        </w:rPr>
      </w:pPr>
    </w:p>
    <w:p w:rsidR="007D5D13" w:rsidRPr="00ED4315" w:rsidRDefault="007D5D13" w:rsidP="007D5D13">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D5D13" w:rsidRPr="00ED4315" w:rsidRDefault="007D5D13" w:rsidP="007D5D13">
      <w:pPr>
        <w:suppressAutoHyphens/>
        <w:autoSpaceDE w:val="0"/>
        <w:spacing w:after="0" w:line="240" w:lineRule="auto"/>
        <w:jc w:val="right"/>
        <w:rPr>
          <w:rFonts w:ascii="Times New Roman" w:hAnsi="Times New Roman"/>
          <w:i/>
        </w:rPr>
      </w:pPr>
    </w:p>
    <w:p w:rsidR="007D5D13" w:rsidRPr="00ED4315" w:rsidRDefault="007D5D13" w:rsidP="007D5D13">
      <w:pPr>
        <w:suppressAutoHyphens/>
        <w:autoSpaceDE w:val="0"/>
        <w:spacing w:after="0" w:line="240" w:lineRule="auto"/>
        <w:jc w:val="right"/>
        <w:rPr>
          <w:rFonts w:ascii="Times New Roman" w:hAnsi="Times New Roman"/>
          <w:i/>
        </w:rPr>
      </w:pPr>
    </w:p>
    <w:p w:rsidR="007D5D13" w:rsidRPr="00ED4315" w:rsidRDefault="007D5D13" w:rsidP="007D5D13">
      <w:pPr>
        <w:suppressAutoHyphens/>
        <w:autoSpaceDE w:val="0"/>
        <w:spacing w:after="0" w:line="240" w:lineRule="auto"/>
        <w:jc w:val="right"/>
        <w:rPr>
          <w:rFonts w:ascii="Times New Roman" w:hAnsi="Times New Roman"/>
          <w:i/>
        </w:rPr>
      </w:pPr>
    </w:p>
    <w:p w:rsidR="007D5D13" w:rsidRPr="00ED4315" w:rsidRDefault="007D5D13" w:rsidP="007D5D13">
      <w:pPr>
        <w:suppressAutoHyphens/>
        <w:autoSpaceDE w:val="0"/>
        <w:spacing w:after="0" w:line="240" w:lineRule="auto"/>
        <w:rPr>
          <w:i/>
        </w:rPr>
      </w:pPr>
    </w:p>
    <w:p w:rsidR="007D5D13" w:rsidRPr="00ED4315" w:rsidRDefault="007D5D13" w:rsidP="007D5D13">
      <w:pPr>
        <w:suppressAutoHyphens/>
        <w:autoSpaceDE w:val="0"/>
        <w:spacing w:after="0" w:line="240" w:lineRule="auto"/>
        <w:jc w:val="right"/>
        <w:rPr>
          <w:i/>
        </w:rPr>
      </w:pPr>
    </w:p>
    <w:p w:rsidR="007D5D13" w:rsidRPr="00ED4315" w:rsidRDefault="007D5D13" w:rsidP="007D5D13">
      <w:pPr>
        <w:suppressAutoHyphens/>
        <w:autoSpaceDE w:val="0"/>
        <w:spacing w:after="0" w:line="240" w:lineRule="auto"/>
        <w:jc w:val="right"/>
        <w:rPr>
          <w:i/>
        </w:rPr>
      </w:pPr>
    </w:p>
    <w:p w:rsidR="007D5D13" w:rsidRPr="00ED4315" w:rsidRDefault="007D5D13" w:rsidP="007D5D13">
      <w:pPr>
        <w:suppressAutoHyphens/>
        <w:autoSpaceDE w:val="0"/>
        <w:spacing w:after="0" w:line="240" w:lineRule="auto"/>
        <w:jc w:val="right"/>
        <w:rPr>
          <w:i/>
        </w:rPr>
      </w:pPr>
    </w:p>
    <w:p w:rsidR="007D5D13" w:rsidRPr="00ED4315" w:rsidRDefault="007D5D13" w:rsidP="007D5D13">
      <w:pPr>
        <w:suppressAutoHyphens/>
        <w:autoSpaceDE w:val="0"/>
        <w:spacing w:after="0" w:line="240" w:lineRule="auto"/>
        <w:jc w:val="right"/>
        <w:rPr>
          <w:i/>
        </w:rPr>
      </w:pPr>
    </w:p>
    <w:p w:rsidR="007D5D13" w:rsidRPr="00ED4315" w:rsidRDefault="007D5D13" w:rsidP="007D5D13">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7D5D13" w:rsidRDefault="007D5D13" w:rsidP="007D5D13">
      <w:pPr>
        <w:suppressAutoHyphens/>
        <w:autoSpaceDE w:val="0"/>
        <w:spacing w:after="0" w:line="240" w:lineRule="auto"/>
        <w:jc w:val="right"/>
        <w:rPr>
          <w:i/>
        </w:rPr>
      </w:pPr>
    </w:p>
    <w:p w:rsidR="007D5D13" w:rsidRDefault="007D5D13" w:rsidP="007D5D13">
      <w:pPr>
        <w:suppressAutoHyphens/>
        <w:autoSpaceDE w:val="0"/>
        <w:spacing w:after="0" w:line="240" w:lineRule="auto"/>
        <w:jc w:val="right"/>
        <w:rPr>
          <w:i/>
        </w:rPr>
      </w:pPr>
    </w:p>
    <w:p w:rsidR="007D5D13" w:rsidRPr="00323F24" w:rsidRDefault="007D5D13" w:rsidP="007D5D13">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7D5D13" w:rsidRPr="00323F24" w:rsidRDefault="007D5D13" w:rsidP="007D5D13">
      <w:pPr>
        <w:spacing w:line="230" w:lineRule="auto"/>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7D5D13" w:rsidRPr="00323F24" w:rsidRDefault="007D5D13" w:rsidP="007D5D13">
      <w:pPr>
        <w:spacing w:line="230" w:lineRule="auto"/>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7D5D13" w:rsidRPr="00323F24" w:rsidTr="008B5EB3">
        <w:tblPrEx>
          <w:tblCellMar>
            <w:top w:w="0" w:type="dxa"/>
            <w:bottom w:w="0" w:type="dxa"/>
          </w:tblCellMar>
        </w:tblPrEx>
        <w:trPr>
          <w:jc w:val="center"/>
        </w:trPr>
        <w:tc>
          <w:tcPr>
            <w:tcW w:w="340" w:type="dxa"/>
            <w:tcBorders>
              <w:top w:val="nil"/>
              <w:left w:val="nil"/>
              <w:bottom w:val="nil"/>
              <w:right w:val="nil"/>
            </w:tcBorders>
            <w:vAlign w:val="bottom"/>
          </w:tcPr>
          <w:p w:rsidR="007D5D13" w:rsidRPr="00323F24" w:rsidRDefault="007D5D13" w:rsidP="008B5EB3">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D5D13" w:rsidRPr="00323F24" w:rsidRDefault="007D5D13" w:rsidP="008B5EB3">
            <w:pPr>
              <w:jc w:val="center"/>
              <w:rPr>
                <w:rFonts w:ascii="Times New Roman" w:hAnsi="Times New Roman"/>
                <w:sz w:val="24"/>
                <w:szCs w:val="24"/>
              </w:rPr>
            </w:pPr>
          </w:p>
        </w:tc>
        <w:tc>
          <w:tcPr>
            <w:tcW w:w="1134" w:type="dxa"/>
            <w:tcBorders>
              <w:top w:val="nil"/>
              <w:left w:val="nil"/>
              <w:bottom w:val="nil"/>
              <w:right w:val="nil"/>
            </w:tcBorders>
            <w:vAlign w:val="bottom"/>
          </w:tcPr>
          <w:p w:rsidR="007D5D13" w:rsidRPr="00323F24" w:rsidRDefault="007D5D13" w:rsidP="008B5EB3">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7D5D13" w:rsidRPr="00323F24" w:rsidRDefault="007D5D13" w:rsidP="008B5EB3">
            <w:pPr>
              <w:jc w:val="center"/>
              <w:rPr>
                <w:rFonts w:ascii="Times New Roman" w:hAnsi="Times New Roman"/>
                <w:sz w:val="24"/>
                <w:szCs w:val="24"/>
              </w:rPr>
            </w:pPr>
          </w:p>
        </w:tc>
      </w:tr>
    </w:tbl>
    <w:p w:rsidR="007D5D13" w:rsidRPr="00323F24" w:rsidRDefault="007D5D13" w:rsidP="007D5D13">
      <w:pPr>
        <w:spacing w:line="230" w:lineRule="auto"/>
        <w:jc w:val="both"/>
        <w:rPr>
          <w:rFonts w:ascii="Times New Roman" w:hAnsi="Times New Roman"/>
          <w:sz w:val="24"/>
          <w:szCs w:val="24"/>
        </w:rPr>
      </w:pPr>
    </w:p>
    <w:p w:rsidR="007D5D13" w:rsidRPr="00323F24" w:rsidRDefault="007D5D13" w:rsidP="007D5D13">
      <w:pPr>
        <w:spacing w:line="230" w:lineRule="auto"/>
        <w:jc w:val="both"/>
        <w:rPr>
          <w:rFonts w:ascii="Times New Roman" w:hAnsi="Times New Roman"/>
          <w:sz w:val="24"/>
          <w:szCs w:val="24"/>
        </w:rPr>
      </w:pPr>
    </w:p>
    <w:p w:rsidR="007D5D13" w:rsidRPr="00323F24" w:rsidRDefault="007D5D13" w:rsidP="007D5D13">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w:t>
      </w:r>
      <w:r w:rsidRPr="00323F24">
        <w:rPr>
          <w:rFonts w:ascii="Times New Roman" w:hAnsi="Times New Roman"/>
          <w:sz w:val="24"/>
          <w:szCs w:val="24"/>
        </w:rPr>
        <w:lastRenderedPageBreak/>
        <w:t xml:space="preserve">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7D5D13" w:rsidRPr="00323F24" w:rsidRDefault="007D5D13" w:rsidP="007D5D13">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7D5D13" w:rsidRPr="00323F24" w:rsidRDefault="007D5D13" w:rsidP="007D5D13">
      <w:pPr>
        <w:spacing w:line="230" w:lineRule="auto"/>
        <w:jc w:val="both"/>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7D5D13" w:rsidRPr="00323F24" w:rsidRDefault="007D5D13" w:rsidP="007D5D13">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7D5D13" w:rsidRPr="00323F24" w:rsidRDefault="007D5D13" w:rsidP="007D5D13">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7D5D13" w:rsidRPr="00323F24" w:rsidRDefault="007D5D13" w:rsidP="007D5D13">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7D5D13" w:rsidRPr="00323F24" w:rsidRDefault="007D5D13" w:rsidP="007D5D13">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7D5D13" w:rsidRPr="00323F24" w:rsidRDefault="007D5D13" w:rsidP="007D5D13">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7D5D13" w:rsidRPr="00323F24" w:rsidRDefault="007D5D13" w:rsidP="007D5D13">
      <w:pPr>
        <w:spacing w:line="230" w:lineRule="auto"/>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D5D13" w:rsidRPr="00323F24" w:rsidRDefault="007D5D13" w:rsidP="007D5D13">
      <w:pPr>
        <w:spacing w:line="230" w:lineRule="auto"/>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7D5D13" w:rsidRPr="00323F24" w:rsidRDefault="007D5D13" w:rsidP="007D5D13">
      <w:pPr>
        <w:spacing w:line="230" w:lineRule="auto"/>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7D5D13" w:rsidRPr="00323F24" w:rsidRDefault="007D5D13" w:rsidP="007D5D13">
      <w:pPr>
        <w:spacing w:line="230" w:lineRule="auto"/>
        <w:rPr>
          <w:rFonts w:ascii="Times New Roman" w:hAnsi="Times New Roman"/>
          <w:sz w:val="24"/>
          <w:szCs w:val="24"/>
        </w:rPr>
      </w:pPr>
    </w:p>
    <w:p w:rsidR="007D5D13" w:rsidRPr="00323F24" w:rsidRDefault="007D5D13" w:rsidP="007D5D13">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7D5D13" w:rsidRPr="00323F24" w:rsidRDefault="007D5D13" w:rsidP="007D5D13">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7D5D13" w:rsidRPr="00323F24" w:rsidTr="008B5EB3">
        <w:tblPrEx>
          <w:tblCellMar>
            <w:top w:w="0" w:type="dxa"/>
            <w:bottom w:w="0" w:type="dxa"/>
          </w:tblCellMar>
        </w:tblPrEx>
        <w:tc>
          <w:tcPr>
            <w:tcW w:w="5954" w:type="dxa"/>
            <w:tcBorders>
              <w:top w:val="nil"/>
              <w:left w:val="nil"/>
              <w:bottom w:val="single" w:sz="4" w:space="0" w:color="auto"/>
              <w:right w:val="nil"/>
            </w:tcBorders>
            <w:vAlign w:val="bottom"/>
          </w:tcPr>
          <w:p w:rsidR="007D5D13" w:rsidRPr="00323F24" w:rsidRDefault="007D5D13" w:rsidP="008B5EB3">
            <w:pPr>
              <w:jc w:val="center"/>
              <w:rPr>
                <w:rFonts w:ascii="Times New Roman" w:hAnsi="Times New Roman"/>
                <w:sz w:val="24"/>
                <w:szCs w:val="24"/>
              </w:rPr>
            </w:pPr>
          </w:p>
        </w:tc>
        <w:tc>
          <w:tcPr>
            <w:tcW w:w="1758" w:type="dxa"/>
            <w:tcBorders>
              <w:top w:val="nil"/>
              <w:left w:val="nil"/>
              <w:bottom w:val="nil"/>
              <w:right w:val="nil"/>
            </w:tcBorders>
            <w:vAlign w:val="bottom"/>
          </w:tcPr>
          <w:p w:rsidR="007D5D13" w:rsidRPr="00323F24" w:rsidRDefault="007D5D13" w:rsidP="008B5EB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7D5D13" w:rsidRPr="00323F24" w:rsidRDefault="007D5D13" w:rsidP="008B5EB3">
            <w:pPr>
              <w:jc w:val="center"/>
              <w:rPr>
                <w:rFonts w:ascii="Times New Roman" w:hAnsi="Times New Roman"/>
                <w:sz w:val="24"/>
                <w:szCs w:val="24"/>
              </w:rPr>
            </w:pPr>
          </w:p>
        </w:tc>
      </w:tr>
      <w:tr w:rsidR="007D5D13" w:rsidRPr="00323F24" w:rsidTr="008B5EB3">
        <w:tblPrEx>
          <w:tblCellMar>
            <w:top w:w="0" w:type="dxa"/>
            <w:bottom w:w="0" w:type="dxa"/>
          </w:tblCellMar>
        </w:tblPrEx>
        <w:tc>
          <w:tcPr>
            <w:tcW w:w="5954" w:type="dxa"/>
            <w:tcBorders>
              <w:top w:val="nil"/>
              <w:left w:val="nil"/>
              <w:bottom w:val="nil"/>
              <w:right w:val="nil"/>
            </w:tcBorders>
          </w:tcPr>
          <w:p w:rsidR="007D5D13" w:rsidRPr="00323F24" w:rsidRDefault="007D5D13" w:rsidP="008B5EB3">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7D5D13" w:rsidRPr="00323F24" w:rsidRDefault="007D5D13" w:rsidP="008B5EB3">
            <w:pPr>
              <w:jc w:val="center"/>
              <w:rPr>
                <w:rFonts w:ascii="Times New Roman" w:hAnsi="Times New Roman"/>
              </w:rPr>
            </w:pPr>
          </w:p>
        </w:tc>
        <w:tc>
          <w:tcPr>
            <w:tcW w:w="2268" w:type="dxa"/>
            <w:tcBorders>
              <w:top w:val="nil"/>
              <w:left w:val="nil"/>
              <w:bottom w:val="nil"/>
              <w:right w:val="nil"/>
            </w:tcBorders>
          </w:tcPr>
          <w:p w:rsidR="007D5D13" w:rsidRPr="00323F24" w:rsidRDefault="007D5D13" w:rsidP="008B5EB3">
            <w:pPr>
              <w:jc w:val="center"/>
              <w:rPr>
                <w:rFonts w:ascii="Times New Roman" w:hAnsi="Times New Roman"/>
              </w:rPr>
            </w:pPr>
            <w:r w:rsidRPr="00323F24">
              <w:rPr>
                <w:rFonts w:ascii="Times New Roman" w:hAnsi="Times New Roman"/>
              </w:rPr>
              <w:t>(подпись)</w:t>
            </w:r>
          </w:p>
        </w:tc>
      </w:tr>
    </w:tbl>
    <w:p w:rsidR="007D5D13" w:rsidRPr="00323F24" w:rsidRDefault="007D5D13" w:rsidP="007D5D13">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7D5D13" w:rsidRPr="002B6B33" w:rsidRDefault="007D5D13" w:rsidP="007D5D13">
      <w:pPr>
        <w:spacing w:after="60" w:line="230" w:lineRule="auto"/>
        <w:jc w:val="center"/>
        <w:rPr>
          <w:b/>
          <w:bCs/>
          <w:sz w:val="2"/>
          <w:szCs w:val="24"/>
        </w:rPr>
      </w:pPr>
      <w:r w:rsidRPr="00323F24">
        <w:rPr>
          <w:rFonts w:ascii="Times New Roman" w:hAnsi="Times New Roman"/>
          <w:sz w:val="24"/>
          <w:szCs w:val="24"/>
        </w:rPr>
        <w:br w:type="page"/>
      </w:r>
    </w:p>
    <w:p w:rsidR="007D5D13" w:rsidRPr="00ED4315" w:rsidRDefault="007D5D13" w:rsidP="007D5D13">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7D5D13" w:rsidRDefault="007D5D13" w:rsidP="007D5D13">
      <w:pPr>
        <w:suppressAutoHyphens/>
        <w:autoSpaceDE w:val="0"/>
        <w:spacing w:after="0" w:line="240" w:lineRule="auto"/>
        <w:jc w:val="right"/>
        <w:rPr>
          <w:i/>
          <w:strike/>
        </w:rPr>
      </w:pPr>
    </w:p>
    <w:p w:rsidR="007D5D13" w:rsidRPr="00B5673D" w:rsidRDefault="007D5D13" w:rsidP="007D5D13">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7D5D13" w:rsidRPr="00B5673D" w:rsidRDefault="007D5D13" w:rsidP="007D5D13">
      <w:pPr>
        <w:spacing w:line="230" w:lineRule="auto"/>
        <w:rPr>
          <w:rFonts w:ascii="Times New Roman" w:hAnsi="Times New Roman"/>
          <w:sz w:val="24"/>
          <w:szCs w:val="24"/>
        </w:rPr>
      </w:pPr>
    </w:p>
    <w:p w:rsidR="007D5D13" w:rsidRPr="00B5673D" w:rsidRDefault="007D5D13" w:rsidP="007D5D13">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7D5D13" w:rsidRPr="00B5673D" w:rsidRDefault="007D5D13" w:rsidP="007D5D13">
      <w:pPr>
        <w:spacing w:line="230" w:lineRule="auto"/>
        <w:rPr>
          <w:rFonts w:ascii="Times New Roman" w:hAnsi="Times New Roman"/>
          <w:sz w:val="24"/>
          <w:szCs w:val="24"/>
        </w:rPr>
      </w:pPr>
    </w:p>
    <w:p w:rsidR="007D5D13" w:rsidRPr="00B5673D" w:rsidRDefault="007D5D13" w:rsidP="007D5D13">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7D5D13" w:rsidRPr="00B5673D" w:rsidRDefault="007D5D13" w:rsidP="007D5D13">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7D5D13" w:rsidRPr="00B5673D" w:rsidTr="008B5EB3">
        <w:tblPrEx>
          <w:tblCellMar>
            <w:top w:w="0" w:type="dxa"/>
            <w:bottom w:w="0" w:type="dxa"/>
          </w:tblCellMar>
        </w:tblPrEx>
        <w:trPr>
          <w:jc w:val="center"/>
        </w:trPr>
        <w:tc>
          <w:tcPr>
            <w:tcW w:w="340" w:type="dxa"/>
            <w:tcBorders>
              <w:top w:val="nil"/>
              <w:left w:val="nil"/>
              <w:bottom w:val="nil"/>
              <w:right w:val="nil"/>
            </w:tcBorders>
            <w:vAlign w:val="bottom"/>
          </w:tcPr>
          <w:p w:rsidR="007D5D13" w:rsidRPr="00B5673D" w:rsidRDefault="007D5D13" w:rsidP="008B5EB3">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D5D13" w:rsidRPr="00B5673D" w:rsidRDefault="007D5D13" w:rsidP="008B5EB3">
            <w:pPr>
              <w:jc w:val="center"/>
              <w:rPr>
                <w:rFonts w:ascii="Times New Roman" w:hAnsi="Times New Roman"/>
                <w:sz w:val="24"/>
                <w:szCs w:val="24"/>
              </w:rPr>
            </w:pPr>
          </w:p>
        </w:tc>
        <w:tc>
          <w:tcPr>
            <w:tcW w:w="1134" w:type="dxa"/>
            <w:tcBorders>
              <w:top w:val="nil"/>
              <w:left w:val="nil"/>
              <w:bottom w:val="nil"/>
              <w:right w:val="nil"/>
            </w:tcBorders>
            <w:vAlign w:val="bottom"/>
          </w:tcPr>
          <w:p w:rsidR="007D5D13" w:rsidRPr="00B5673D" w:rsidRDefault="007D5D13" w:rsidP="008B5EB3">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7D5D13" w:rsidRPr="00B5673D" w:rsidRDefault="007D5D13" w:rsidP="008B5EB3">
            <w:pPr>
              <w:jc w:val="center"/>
              <w:rPr>
                <w:rFonts w:ascii="Times New Roman" w:hAnsi="Times New Roman"/>
                <w:sz w:val="24"/>
                <w:szCs w:val="24"/>
              </w:rPr>
            </w:pPr>
          </w:p>
        </w:tc>
      </w:tr>
    </w:tbl>
    <w:p w:rsidR="007D5D13" w:rsidRPr="00B5673D" w:rsidRDefault="007D5D13" w:rsidP="007D5D13">
      <w:pPr>
        <w:spacing w:line="230" w:lineRule="auto"/>
        <w:jc w:val="both"/>
        <w:rPr>
          <w:rFonts w:ascii="Times New Roman" w:hAnsi="Times New Roman"/>
          <w:sz w:val="24"/>
          <w:szCs w:val="24"/>
        </w:rPr>
      </w:pPr>
    </w:p>
    <w:p w:rsidR="007D5D13" w:rsidRPr="00B5673D" w:rsidRDefault="007D5D13" w:rsidP="007D5D13">
      <w:pPr>
        <w:spacing w:line="230" w:lineRule="auto"/>
        <w:jc w:val="both"/>
        <w:rPr>
          <w:rFonts w:ascii="Times New Roman" w:hAnsi="Times New Roman"/>
          <w:sz w:val="24"/>
          <w:szCs w:val="24"/>
        </w:rPr>
      </w:pPr>
    </w:p>
    <w:p w:rsidR="007D5D13" w:rsidRPr="00B5673D" w:rsidRDefault="007D5D13" w:rsidP="007D5D13">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7D5D13" w:rsidRPr="00B5673D" w:rsidRDefault="007D5D13" w:rsidP="007D5D13">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7D5D13" w:rsidRPr="00B5673D" w:rsidRDefault="007D5D13" w:rsidP="007D5D13">
      <w:pPr>
        <w:spacing w:line="230" w:lineRule="auto"/>
        <w:jc w:val="both"/>
        <w:rPr>
          <w:rFonts w:ascii="Times New Roman" w:hAnsi="Times New Roman"/>
          <w:sz w:val="24"/>
          <w:szCs w:val="24"/>
        </w:rPr>
      </w:pPr>
    </w:p>
    <w:p w:rsidR="007D5D13" w:rsidRPr="00B5673D" w:rsidRDefault="007D5D13" w:rsidP="007D5D13">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7D5D13" w:rsidRPr="00B5673D" w:rsidRDefault="007D5D13" w:rsidP="007D5D13">
      <w:pPr>
        <w:spacing w:before="60"/>
        <w:jc w:val="center"/>
        <w:rPr>
          <w:rFonts w:ascii="Times New Roman" w:hAnsi="Times New Roman"/>
          <w:b/>
          <w:bCs/>
          <w:sz w:val="26"/>
          <w:szCs w:val="26"/>
        </w:rPr>
      </w:pPr>
    </w:p>
    <w:p w:rsidR="007D5D13" w:rsidRPr="00B5673D" w:rsidRDefault="007D5D13" w:rsidP="007D5D13">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7D5D13" w:rsidRPr="00B5673D" w:rsidRDefault="007D5D13" w:rsidP="007D5D13">
      <w:pPr>
        <w:spacing w:line="230" w:lineRule="auto"/>
        <w:jc w:val="both"/>
        <w:rPr>
          <w:rFonts w:ascii="Times New Roman" w:hAnsi="Times New Roman"/>
          <w:sz w:val="24"/>
          <w:szCs w:val="24"/>
        </w:rPr>
      </w:pPr>
    </w:p>
    <w:p w:rsidR="007D5D13" w:rsidRPr="00B5673D" w:rsidRDefault="007D5D13" w:rsidP="007D5D13">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7D5D13" w:rsidRPr="00B5673D" w:rsidRDefault="007D5D13" w:rsidP="007D5D13">
      <w:pPr>
        <w:pBdr>
          <w:top w:val="single" w:sz="4" w:space="1" w:color="auto"/>
        </w:pBdr>
        <w:spacing w:line="230" w:lineRule="auto"/>
        <w:ind w:left="2552"/>
        <w:jc w:val="center"/>
        <w:rPr>
          <w:rFonts w:ascii="Times New Roman" w:hAnsi="Times New Roman"/>
        </w:rPr>
      </w:pPr>
      <w:r w:rsidRPr="00B5673D">
        <w:rPr>
          <w:rFonts w:ascii="Times New Roman" w:hAnsi="Times New Roman"/>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7D5D13" w:rsidRPr="00B5673D" w:rsidRDefault="007D5D13" w:rsidP="007D5D13">
      <w:pPr>
        <w:spacing w:line="230" w:lineRule="auto"/>
        <w:jc w:val="both"/>
        <w:rPr>
          <w:rFonts w:ascii="Times New Roman" w:hAnsi="Times New Roman"/>
          <w:sz w:val="24"/>
          <w:szCs w:val="24"/>
        </w:rPr>
      </w:pPr>
    </w:p>
    <w:p w:rsidR="007D5D13" w:rsidRPr="00B5673D" w:rsidRDefault="007D5D13" w:rsidP="007D5D13">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7D5D13" w:rsidRPr="00B5673D" w:rsidRDefault="007D5D13" w:rsidP="007D5D13">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7D5D13" w:rsidRPr="00B5673D" w:rsidRDefault="007D5D13" w:rsidP="007D5D13">
      <w:pPr>
        <w:spacing w:line="230" w:lineRule="auto"/>
        <w:rPr>
          <w:rFonts w:ascii="Times New Roman" w:hAnsi="Times New Roman"/>
          <w:sz w:val="24"/>
          <w:szCs w:val="24"/>
        </w:rPr>
      </w:pPr>
    </w:p>
    <w:p w:rsidR="007D5D13" w:rsidRPr="00B5673D" w:rsidRDefault="007D5D13" w:rsidP="007D5D13">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D5D13" w:rsidRPr="00B5673D" w:rsidRDefault="007D5D13" w:rsidP="007D5D13">
      <w:pPr>
        <w:spacing w:line="230" w:lineRule="auto"/>
        <w:rPr>
          <w:rFonts w:ascii="Times New Roman" w:hAnsi="Times New Roman"/>
          <w:sz w:val="24"/>
          <w:szCs w:val="24"/>
        </w:rPr>
      </w:pPr>
    </w:p>
    <w:p w:rsidR="007D5D13" w:rsidRPr="00B5673D" w:rsidRDefault="007D5D13" w:rsidP="007D5D13">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D5D13" w:rsidRPr="00B5673D" w:rsidRDefault="007D5D13" w:rsidP="007D5D13">
      <w:pPr>
        <w:spacing w:line="230" w:lineRule="auto"/>
        <w:rPr>
          <w:rFonts w:ascii="Times New Roman" w:hAnsi="Times New Roman"/>
          <w:sz w:val="24"/>
          <w:szCs w:val="24"/>
        </w:rPr>
      </w:pPr>
    </w:p>
    <w:p w:rsidR="007D5D13" w:rsidRPr="00B5673D" w:rsidRDefault="007D5D13" w:rsidP="007D5D13">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7D5D13" w:rsidRPr="00B5673D" w:rsidRDefault="007D5D13" w:rsidP="007D5D13">
      <w:pPr>
        <w:spacing w:line="230" w:lineRule="auto"/>
        <w:jc w:val="both"/>
        <w:rPr>
          <w:rFonts w:ascii="Times New Roman" w:hAnsi="Times New Roman"/>
          <w:sz w:val="24"/>
          <w:szCs w:val="24"/>
        </w:rPr>
      </w:pPr>
    </w:p>
    <w:p w:rsidR="007D5D13" w:rsidRPr="00B5673D" w:rsidRDefault="007D5D13" w:rsidP="007D5D13">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7D5D13" w:rsidRPr="00B5673D" w:rsidRDefault="007D5D13" w:rsidP="007D5D13">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7D5D13" w:rsidRPr="00B5673D" w:rsidRDefault="007D5D13" w:rsidP="007D5D13">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7D5D13" w:rsidRPr="00B5673D" w:rsidTr="008B5EB3">
        <w:tblPrEx>
          <w:tblCellMar>
            <w:top w:w="0" w:type="dxa"/>
            <w:bottom w:w="0" w:type="dxa"/>
          </w:tblCellMar>
        </w:tblPrEx>
        <w:tc>
          <w:tcPr>
            <w:tcW w:w="5954" w:type="dxa"/>
            <w:tcBorders>
              <w:top w:val="nil"/>
              <w:left w:val="nil"/>
              <w:bottom w:val="single" w:sz="4" w:space="0" w:color="auto"/>
              <w:right w:val="nil"/>
            </w:tcBorders>
            <w:vAlign w:val="bottom"/>
          </w:tcPr>
          <w:p w:rsidR="007D5D13" w:rsidRPr="00B5673D" w:rsidRDefault="007D5D13" w:rsidP="008B5EB3">
            <w:pPr>
              <w:jc w:val="center"/>
              <w:rPr>
                <w:rFonts w:ascii="Times New Roman" w:hAnsi="Times New Roman"/>
                <w:sz w:val="24"/>
                <w:szCs w:val="24"/>
              </w:rPr>
            </w:pPr>
          </w:p>
        </w:tc>
        <w:tc>
          <w:tcPr>
            <w:tcW w:w="1758" w:type="dxa"/>
            <w:tcBorders>
              <w:top w:val="nil"/>
              <w:left w:val="nil"/>
              <w:bottom w:val="nil"/>
              <w:right w:val="nil"/>
            </w:tcBorders>
            <w:vAlign w:val="bottom"/>
          </w:tcPr>
          <w:p w:rsidR="007D5D13" w:rsidRPr="00B5673D" w:rsidRDefault="007D5D13" w:rsidP="008B5EB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7D5D13" w:rsidRPr="00B5673D" w:rsidRDefault="007D5D13" w:rsidP="008B5EB3">
            <w:pPr>
              <w:jc w:val="center"/>
              <w:rPr>
                <w:rFonts w:ascii="Times New Roman" w:hAnsi="Times New Roman"/>
                <w:sz w:val="24"/>
                <w:szCs w:val="24"/>
              </w:rPr>
            </w:pPr>
          </w:p>
        </w:tc>
      </w:tr>
      <w:tr w:rsidR="007D5D13" w:rsidRPr="00B5673D" w:rsidTr="008B5EB3">
        <w:tblPrEx>
          <w:tblCellMar>
            <w:top w:w="0" w:type="dxa"/>
            <w:bottom w:w="0" w:type="dxa"/>
          </w:tblCellMar>
        </w:tblPrEx>
        <w:tc>
          <w:tcPr>
            <w:tcW w:w="5954" w:type="dxa"/>
            <w:tcBorders>
              <w:top w:val="nil"/>
              <w:left w:val="nil"/>
              <w:bottom w:val="nil"/>
              <w:right w:val="nil"/>
            </w:tcBorders>
          </w:tcPr>
          <w:p w:rsidR="007D5D13" w:rsidRPr="00B5673D" w:rsidRDefault="007D5D13" w:rsidP="008B5EB3">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7D5D13" w:rsidRPr="00B5673D" w:rsidRDefault="007D5D13" w:rsidP="008B5EB3">
            <w:pPr>
              <w:jc w:val="center"/>
              <w:rPr>
                <w:rFonts w:ascii="Times New Roman" w:hAnsi="Times New Roman"/>
              </w:rPr>
            </w:pPr>
          </w:p>
        </w:tc>
        <w:tc>
          <w:tcPr>
            <w:tcW w:w="2268" w:type="dxa"/>
            <w:tcBorders>
              <w:top w:val="nil"/>
              <w:left w:val="nil"/>
              <w:bottom w:val="nil"/>
              <w:right w:val="nil"/>
            </w:tcBorders>
          </w:tcPr>
          <w:p w:rsidR="007D5D13" w:rsidRPr="00B5673D" w:rsidRDefault="007D5D13" w:rsidP="008B5EB3">
            <w:pPr>
              <w:jc w:val="center"/>
              <w:rPr>
                <w:rFonts w:ascii="Times New Roman" w:hAnsi="Times New Roman"/>
              </w:rPr>
            </w:pPr>
            <w:r w:rsidRPr="00B5673D">
              <w:rPr>
                <w:rFonts w:ascii="Times New Roman" w:hAnsi="Times New Roman"/>
              </w:rPr>
              <w:t>(подпись)</w:t>
            </w:r>
          </w:p>
        </w:tc>
      </w:tr>
    </w:tbl>
    <w:p w:rsidR="007D5D13" w:rsidRPr="00B5673D" w:rsidRDefault="007D5D13" w:rsidP="007D5D13">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7D5D13" w:rsidRPr="00B5673D" w:rsidRDefault="007D5D13" w:rsidP="007D5D13">
      <w:pPr>
        <w:spacing w:line="230" w:lineRule="auto"/>
        <w:rPr>
          <w:rFonts w:ascii="Times New Roman" w:hAnsi="Times New Roman"/>
          <w:sz w:val="2"/>
          <w:szCs w:val="2"/>
        </w:rPr>
      </w:pPr>
    </w:p>
    <w:p w:rsidR="007D5D13" w:rsidRPr="00ED4315" w:rsidRDefault="007D5D13" w:rsidP="007D5D13">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Pr="00ED4315">
        <w:rPr>
          <w:rFonts w:ascii="Times New Roman" w:hAnsi="Times New Roman"/>
          <w:sz w:val="28"/>
          <w:szCs w:val="28"/>
        </w:rPr>
        <w:lastRenderedPageBreak/>
        <w:t>Приложение № 4</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7D5D13" w:rsidRPr="00ED4315" w:rsidRDefault="007D5D13" w:rsidP="007D5D1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7D5D13" w:rsidRDefault="007D5D13" w:rsidP="007D5D13">
      <w:pPr>
        <w:suppressAutoHyphens/>
        <w:autoSpaceDE w:val="0"/>
        <w:spacing w:after="0" w:line="240" w:lineRule="auto"/>
        <w:jc w:val="right"/>
        <w:rPr>
          <w:rFonts w:ascii="Times New Roman" w:hAnsi="Times New Roman"/>
        </w:rPr>
      </w:pPr>
    </w:p>
    <w:p w:rsidR="007D5D13" w:rsidRPr="00ED4315" w:rsidRDefault="007D5D13" w:rsidP="007D5D13">
      <w:pPr>
        <w:spacing w:after="60" w:line="230" w:lineRule="auto"/>
        <w:ind w:left="6917"/>
        <w:rPr>
          <w:rFonts w:ascii="Times New Roman" w:hAnsi="Times New Roman"/>
          <w:sz w:val="18"/>
          <w:szCs w:val="18"/>
        </w:rPr>
      </w:pPr>
    </w:p>
    <w:p w:rsidR="007D5D13" w:rsidRPr="0077651D" w:rsidRDefault="007D5D13" w:rsidP="007D5D13">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7D5D13" w:rsidRPr="0077651D" w:rsidRDefault="007D5D13" w:rsidP="007D5D13">
      <w:pPr>
        <w:spacing w:line="230" w:lineRule="auto"/>
        <w:ind w:left="4962"/>
        <w:rPr>
          <w:rFonts w:ascii="Times New Roman" w:hAnsi="Times New Roman"/>
          <w:sz w:val="24"/>
          <w:szCs w:val="24"/>
        </w:rPr>
      </w:pPr>
    </w:p>
    <w:p w:rsidR="007D5D13" w:rsidRPr="0077651D" w:rsidRDefault="007D5D13" w:rsidP="007D5D13">
      <w:pPr>
        <w:pBdr>
          <w:top w:val="single" w:sz="4" w:space="1" w:color="auto"/>
        </w:pBdr>
        <w:spacing w:line="230" w:lineRule="auto"/>
        <w:ind w:left="4962"/>
        <w:rPr>
          <w:rFonts w:ascii="Times New Roman" w:hAnsi="Times New Roman"/>
          <w:sz w:val="2"/>
          <w:szCs w:val="2"/>
        </w:rPr>
      </w:pPr>
    </w:p>
    <w:p w:rsidR="007D5D13" w:rsidRPr="0077651D" w:rsidRDefault="007D5D13" w:rsidP="007D5D13">
      <w:pPr>
        <w:spacing w:line="230" w:lineRule="auto"/>
        <w:ind w:left="4962"/>
        <w:rPr>
          <w:rFonts w:ascii="Times New Roman" w:hAnsi="Times New Roman"/>
          <w:sz w:val="24"/>
          <w:szCs w:val="24"/>
        </w:rPr>
      </w:pPr>
    </w:p>
    <w:p w:rsidR="007D5D13" w:rsidRPr="0077651D" w:rsidRDefault="007D5D13" w:rsidP="007D5D13">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7D5D13" w:rsidRPr="0077651D" w:rsidRDefault="007D5D13" w:rsidP="007D5D13">
      <w:pPr>
        <w:spacing w:line="230" w:lineRule="auto"/>
        <w:ind w:left="4962"/>
        <w:rPr>
          <w:rFonts w:ascii="Times New Roman" w:hAnsi="Times New Roman"/>
          <w:sz w:val="24"/>
          <w:szCs w:val="24"/>
        </w:rPr>
      </w:pPr>
    </w:p>
    <w:p w:rsidR="007D5D13" w:rsidRPr="0077651D" w:rsidRDefault="007D5D13" w:rsidP="007D5D13">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7D5D13" w:rsidRPr="0077651D" w:rsidRDefault="007D5D13" w:rsidP="007D5D13">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7D5D13" w:rsidRPr="0077651D" w:rsidTr="008B5EB3">
        <w:tblPrEx>
          <w:tblCellMar>
            <w:top w:w="0" w:type="dxa"/>
            <w:bottom w:w="0" w:type="dxa"/>
          </w:tblCellMar>
        </w:tblPrEx>
        <w:trPr>
          <w:jc w:val="center"/>
        </w:trPr>
        <w:tc>
          <w:tcPr>
            <w:tcW w:w="340" w:type="dxa"/>
            <w:tcBorders>
              <w:top w:val="nil"/>
              <w:left w:val="nil"/>
              <w:bottom w:val="nil"/>
              <w:right w:val="nil"/>
            </w:tcBorders>
            <w:vAlign w:val="bottom"/>
          </w:tcPr>
          <w:p w:rsidR="007D5D13" w:rsidRPr="0077651D" w:rsidRDefault="007D5D13" w:rsidP="008B5EB3">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D5D13" w:rsidRPr="0077651D" w:rsidRDefault="007D5D13" w:rsidP="008B5EB3">
            <w:pPr>
              <w:jc w:val="center"/>
              <w:rPr>
                <w:rFonts w:ascii="Times New Roman" w:hAnsi="Times New Roman"/>
                <w:sz w:val="24"/>
                <w:szCs w:val="24"/>
              </w:rPr>
            </w:pPr>
          </w:p>
        </w:tc>
        <w:tc>
          <w:tcPr>
            <w:tcW w:w="1134" w:type="dxa"/>
            <w:tcBorders>
              <w:top w:val="nil"/>
              <w:left w:val="nil"/>
              <w:bottom w:val="nil"/>
              <w:right w:val="nil"/>
            </w:tcBorders>
            <w:vAlign w:val="bottom"/>
          </w:tcPr>
          <w:p w:rsidR="007D5D13" w:rsidRPr="0077651D" w:rsidRDefault="007D5D13" w:rsidP="008B5EB3">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7D5D13" w:rsidRPr="0077651D" w:rsidRDefault="007D5D13" w:rsidP="008B5EB3">
            <w:pPr>
              <w:jc w:val="center"/>
              <w:rPr>
                <w:rFonts w:ascii="Times New Roman" w:hAnsi="Times New Roman"/>
                <w:sz w:val="24"/>
                <w:szCs w:val="24"/>
              </w:rPr>
            </w:pPr>
          </w:p>
        </w:tc>
      </w:tr>
    </w:tbl>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rPr>
          <w:rFonts w:ascii="Times New Roman" w:hAnsi="Times New Roman"/>
          <w:sz w:val="2"/>
          <w:szCs w:val="2"/>
        </w:rPr>
      </w:pPr>
    </w:p>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7D5D13" w:rsidRPr="0077651D" w:rsidRDefault="007D5D13" w:rsidP="007D5D13">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7D5D13" w:rsidRPr="0077651D" w:rsidRDefault="007D5D13" w:rsidP="007D5D13">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7D5D13" w:rsidRPr="0077651D" w:rsidRDefault="007D5D13" w:rsidP="007D5D13">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7D5D13" w:rsidRPr="0077651D" w:rsidRDefault="007D5D13" w:rsidP="007D5D13">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7D5D13" w:rsidRPr="0077651D" w:rsidRDefault="007D5D13" w:rsidP="007D5D13">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 xml:space="preserve">от 19 ноября 2014 г. № 1221, отказано в присвоении (аннулировании) адреса </w:t>
      </w:r>
      <w:r w:rsidRPr="0077651D">
        <w:rPr>
          <w:rFonts w:ascii="Times New Roman" w:hAnsi="Times New Roman"/>
          <w:sz w:val="24"/>
          <w:szCs w:val="24"/>
        </w:rPr>
        <w:lastRenderedPageBreak/>
        <w:t>следующему</w:t>
      </w:r>
      <w:r w:rsidRPr="0077651D">
        <w:rPr>
          <w:rFonts w:ascii="Times New Roman" w:hAnsi="Times New Roman"/>
          <w:sz w:val="24"/>
          <w:szCs w:val="24"/>
        </w:rPr>
        <w:br/>
      </w:r>
    </w:p>
    <w:p w:rsidR="007D5D13" w:rsidRPr="0077651D" w:rsidRDefault="007D5D13" w:rsidP="007D5D13">
      <w:pPr>
        <w:spacing w:line="230" w:lineRule="auto"/>
        <w:ind w:left="5245"/>
        <w:rPr>
          <w:rFonts w:ascii="Times New Roman" w:hAnsi="Times New Roman"/>
        </w:rPr>
      </w:pPr>
      <w:r w:rsidRPr="0077651D">
        <w:rPr>
          <w:rFonts w:ascii="Times New Roman" w:hAnsi="Times New Roman"/>
        </w:rPr>
        <w:t>(нужное подчеркнуть)</w:t>
      </w:r>
    </w:p>
    <w:p w:rsidR="007D5D13" w:rsidRDefault="007D5D13" w:rsidP="007D5D13">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7D5D13" w:rsidRPr="0077651D" w:rsidRDefault="007D5D13" w:rsidP="007D5D13">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7D5D13" w:rsidRPr="0077651D" w:rsidRDefault="007D5D13" w:rsidP="007D5D13">
      <w:pPr>
        <w:spacing w:line="230" w:lineRule="auto"/>
        <w:rPr>
          <w:rFonts w:ascii="Times New Roman" w:hAnsi="Times New Roman"/>
          <w:sz w:val="24"/>
          <w:szCs w:val="24"/>
        </w:rPr>
      </w:pPr>
    </w:p>
    <w:p w:rsidR="007D5D13" w:rsidRPr="0077651D" w:rsidRDefault="007D5D13" w:rsidP="007D5D13">
      <w:pPr>
        <w:pBdr>
          <w:top w:val="single" w:sz="4" w:space="1" w:color="auto"/>
        </w:pBdr>
        <w:spacing w:line="230" w:lineRule="auto"/>
        <w:rPr>
          <w:rFonts w:ascii="Times New Roman" w:hAnsi="Times New Roman"/>
          <w:sz w:val="2"/>
          <w:szCs w:val="2"/>
        </w:rPr>
      </w:pPr>
    </w:p>
    <w:p w:rsidR="007D5D13" w:rsidRPr="0077651D" w:rsidRDefault="007D5D13" w:rsidP="007D5D13">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7D5D13" w:rsidRPr="0077651D" w:rsidRDefault="007D5D13" w:rsidP="007D5D13">
      <w:pPr>
        <w:pBdr>
          <w:top w:val="single" w:sz="4" w:space="1" w:color="auto"/>
        </w:pBdr>
        <w:spacing w:line="230" w:lineRule="auto"/>
        <w:ind w:left="1007"/>
        <w:rPr>
          <w:rFonts w:ascii="Times New Roman" w:hAnsi="Times New Roman"/>
          <w:sz w:val="2"/>
          <w:szCs w:val="2"/>
        </w:rPr>
      </w:pPr>
    </w:p>
    <w:p w:rsidR="007D5D13" w:rsidRPr="0077651D" w:rsidRDefault="007D5D13" w:rsidP="007D5D13">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7D5D13" w:rsidRPr="0077651D" w:rsidRDefault="007D5D13" w:rsidP="007D5D13">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7D5D13" w:rsidRPr="0077651D" w:rsidRDefault="007D5D13" w:rsidP="007D5D13">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7D5D13" w:rsidRPr="0077651D" w:rsidTr="008B5EB3">
        <w:tblPrEx>
          <w:tblCellMar>
            <w:top w:w="0" w:type="dxa"/>
            <w:bottom w:w="0" w:type="dxa"/>
          </w:tblCellMar>
        </w:tblPrEx>
        <w:tc>
          <w:tcPr>
            <w:tcW w:w="5954" w:type="dxa"/>
            <w:tcBorders>
              <w:top w:val="nil"/>
              <w:left w:val="nil"/>
              <w:bottom w:val="single" w:sz="4" w:space="0" w:color="auto"/>
              <w:right w:val="nil"/>
            </w:tcBorders>
            <w:vAlign w:val="bottom"/>
          </w:tcPr>
          <w:p w:rsidR="007D5D13" w:rsidRPr="0077651D" w:rsidRDefault="007D5D13" w:rsidP="008B5EB3">
            <w:pPr>
              <w:jc w:val="center"/>
              <w:rPr>
                <w:rFonts w:ascii="Times New Roman" w:hAnsi="Times New Roman"/>
                <w:sz w:val="24"/>
                <w:szCs w:val="24"/>
              </w:rPr>
            </w:pPr>
          </w:p>
        </w:tc>
        <w:tc>
          <w:tcPr>
            <w:tcW w:w="1758" w:type="dxa"/>
            <w:tcBorders>
              <w:top w:val="nil"/>
              <w:left w:val="nil"/>
              <w:bottom w:val="nil"/>
              <w:right w:val="nil"/>
            </w:tcBorders>
            <w:vAlign w:val="bottom"/>
          </w:tcPr>
          <w:p w:rsidR="007D5D13" w:rsidRPr="0077651D" w:rsidRDefault="007D5D13" w:rsidP="008B5EB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7D5D13" w:rsidRPr="0077651D" w:rsidRDefault="007D5D13" w:rsidP="008B5EB3">
            <w:pPr>
              <w:jc w:val="center"/>
              <w:rPr>
                <w:rFonts w:ascii="Times New Roman" w:hAnsi="Times New Roman"/>
                <w:sz w:val="24"/>
                <w:szCs w:val="24"/>
              </w:rPr>
            </w:pPr>
          </w:p>
        </w:tc>
      </w:tr>
      <w:tr w:rsidR="007D5D13" w:rsidRPr="0077651D" w:rsidTr="008B5EB3">
        <w:tblPrEx>
          <w:tblCellMar>
            <w:top w:w="0" w:type="dxa"/>
            <w:bottom w:w="0" w:type="dxa"/>
          </w:tblCellMar>
        </w:tblPrEx>
        <w:tc>
          <w:tcPr>
            <w:tcW w:w="5954" w:type="dxa"/>
            <w:tcBorders>
              <w:top w:val="nil"/>
              <w:left w:val="nil"/>
              <w:bottom w:val="nil"/>
              <w:right w:val="nil"/>
            </w:tcBorders>
          </w:tcPr>
          <w:p w:rsidR="007D5D13" w:rsidRPr="0077651D" w:rsidRDefault="007D5D13" w:rsidP="008B5EB3">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7D5D13" w:rsidRPr="0077651D" w:rsidRDefault="007D5D13" w:rsidP="008B5EB3">
            <w:pPr>
              <w:jc w:val="center"/>
              <w:rPr>
                <w:rFonts w:ascii="Times New Roman" w:hAnsi="Times New Roman"/>
              </w:rPr>
            </w:pPr>
          </w:p>
        </w:tc>
        <w:tc>
          <w:tcPr>
            <w:tcW w:w="2268" w:type="dxa"/>
            <w:tcBorders>
              <w:top w:val="nil"/>
              <w:left w:val="nil"/>
              <w:bottom w:val="nil"/>
              <w:right w:val="nil"/>
            </w:tcBorders>
          </w:tcPr>
          <w:p w:rsidR="007D5D13" w:rsidRPr="0077651D" w:rsidRDefault="007D5D13" w:rsidP="008B5EB3">
            <w:pPr>
              <w:jc w:val="center"/>
              <w:rPr>
                <w:rFonts w:ascii="Times New Roman" w:hAnsi="Times New Roman"/>
              </w:rPr>
            </w:pPr>
            <w:r w:rsidRPr="0077651D">
              <w:rPr>
                <w:rFonts w:ascii="Times New Roman" w:hAnsi="Times New Roman"/>
              </w:rPr>
              <w:t>(подпись)</w:t>
            </w:r>
          </w:p>
        </w:tc>
      </w:tr>
    </w:tbl>
    <w:p w:rsidR="007D5D13" w:rsidRPr="0077651D" w:rsidRDefault="007D5D13" w:rsidP="007D5D13">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7D5D13" w:rsidRPr="0077651D" w:rsidRDefault="007D5D13" w:rsidP="007D5D13">
      <w:pPr>
        <w:spacing w:line="230" w:lineRule="auto"/>
        <w:rPr>
          <w:rFonts w:ascii="Times New Roman" w:hAnsi="Times New Roman"/>
          <w:sz w:val="2"/>
          <w:szCs w:val="2"/>
        </w:rPr>
      </w:pPr>
    </w:p>
    <w:p w:rsidR="007D5D13" w:rsidRPr="0077651D" w:rsidRDefault="007D5D13" w:rsidP="007D5D13">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D5D13" w:rsidRDefault="007D5D13" w:rsidP="007D5D13">
      <w:pPr>
        <w:pStyle w:val="ConsPlusNormal"/>
        <w:jc w:val="both"/>
      </w:pPr>
    </w:p>
    <w:p w:rsidR="007D5D13" w:rsidRPr="00606FA0" w:rsidRDefault="007D5D13" w:rsidP="007D5D13">
      <w:pPr>
        <w:spacing w:line="230" w:lineRule="auto"/>
        <w:rPr>
          <w:strike/>
          <w:sz w:val="2"/>
          <w:szCs w:val="2"/>
        </w:rPr>
      </w:pPr>
    </w:p>
    <w:p w:rsidR="007D5D13" w:rsidRPr="00606FA0" w:rsidRDefault="007D5D13" w:rsidP="007D5D13">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5D13" w:rsidRPr="00606FA0" w:rsidRDefault="007D5D13" w:rsidP="007D5D13">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5D13" w:rsidRPr="00606FA0" w:rsidRDefault="007D5D13" w:rsidP="007D5D13">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0101F4" w:rsidRDefault="000101F4" w:rsidP="007D5D13">
      <w:pPr>
        <w:widowControl w:val="0"/>
        <w:autoSpaceDE w:val="0"/>
        <w:autoSpaceDN w:val="0"/>
        <w:spacing w:after="0" w:line="240" w:lineRule="auto"/>
        <w:jc w:val="center"/>
        <w:outlineLvl w:val="1"/>
        <w:rPr>
          <w:rFonts w:ascii="Times New Roman" w:eastAsia="Times New Roman" w:hAnsi="Times New Roman" w:cs="Times New Roman"/>
          <w:sz w:val="28"/>
          <w:szCs w:val="28"/>
          <w:lang w:eastAsia="ar-SA"/>
        </w:rPr>
      </w:pPr>
    </w:p>
    <w:sectPr w:rsidR="000101F4" w:rsidSect="007D5D13">
      <w:footerReference w:type="even" r:id="rId60"/>
      <w:pgSz w:w="11906" w:h="16838"/>
      <w:pgMar w:top="284" w:right="851" w:bottom="567" w:left="184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10" w:rsidRDefault="003C5910" w:rsidP="006C6880">
      <w:pPr>
        <w:spacing w:after="0" w:line="240" w:lineRule="auto"/>
      </w:pPr>
      <w:r>
        <w:separator/>
      </w:r>
    </w:p>
  </w:endnote>
  <w:endnote w:type="continuationSeparator" w:id="0">
    <w:p w:rsidR="003C5910" w:rsidRDefault="003C5910" w:rsidP="006C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6D" w:rsidRDefault="002F13F1" w:rsidP="00D87011">
    <w:pPr>
      <w:pStyle w:val="a6"/>
      <w:framePr w:wrap="around" w:vAnchor="text" w:hAnchor="margin" w:xAlign="center" w:y="1"/>
      <w:rPr>
        <w:rStyle w:val="a8"/>
      </w:rPr>
    </w:pPr>
    <w:r>
      <w:rPr>
        <w:rStyle w:val="a8"/>
      </w:rPr>
      <w:fldChar w:fldCharType="begin"/>
    </w:r>
    <w:r w:rsidR="007F466D">
      <w:rPr>
        <w:rStyle w:val="a8"/>
      </w:rPr>
      <w:instrText xml:space="preserve">PAGE  </w:instrText>
    </w:r>
    <w:r>
      <w:rPr>
        <w:rStyle w:val="a8"/>
      </w:rPr>
      <w:fldChar w:fldCharType="end"/>
    </w:r>
  </w:p>
  <w:p w:rsidR="007F466D" w:rsidRDefault="007F46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10" w:rsidRDefault="003C5910" w:rsidP="006C6880">
      <w:pPr>
        <w:spacing w:after="0" w:line="240" w:lineRule="auto"/>
      </w:pPr>
      <w:r>
        <w:separator/>
      </w:r>
    </w:p>
  </w:footnote>
  <w:footnote w:type="continuationSeparator" w:id="0">
    <w:p w:rsidR="003C5910" w:rsidRDefault="003C5910" w:rsidP="006C6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86779"/>
    <w:multiLevelType w:val="hybridMultilevel"/>
    <w:tmpl w:val="3B8E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F36BF"/>
    <w:rsid w:val="00004345"/>
    <w:rsid w:val="000101F4"/>
    <w:rsid w:val="00022A0B"/>
    <w:rsid w:val="00041450"/>
    <w:rsid w:val="00052FA8"/>
    <w:rsid w:val="00053453"/>
    <w:rsid w:val="000915F8"/>
    <w:rsid w:val="00091DEE"/>
    <w:rsid w:val="000A347E"/>
    <w:rsid w:val="000A595C"/>
    <w:rsid w:val="000B7303"/>
    <w:rsid w:val="000C7C48"/>
    <w:rsid w:val="000D6A3E"/>
    <w:rsid w:val="000F56E3"/>
    <w:rsid w:val="00101A83"/>
    <w:rsid w:val="00102821"/>
    <w:rsid w:val="00115B05"/>
    <w:rsid w:val="00122BD1"/>
    <w:rsid w:val="0013085B"/>
    <w:rsid w:val="00134649"/>
    <w:rsid w:val="00136E95"/>
    <w:rsid w:val="00145C6F"/>
    <w:rsid w:val="00164F9E"/>
    <w:rsid w:val="00177535"/>
    <w:rsid w:val="001938E8"/>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2F13F1"/>
    <w:rsid w:val="0030374B"/>
    <w:rsid w:val="00331CB5"/>
    <w:rsid w:val="00333DC0"/>
    <w:rsid w:val="003445CF"/>
    <w:rsid w:val="003845C7"/>
    <w:rsid w:val="00396299"/>
    <w:rsid w:val="00397111"/>
    <w:rsid w:val="00397943"/>
    <w:rsid w:val="003A6C18"/>
    <w:rsid w:val="003B15BE"/>
    <w:rsid w:val="003C5910"/>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5412E"/>
    <w:rsid w:val="0057402C"/>
    <w:rsid w:val="00594421"/>
    <w:rsid w:val="0059482F"/>
    <w:rsid w:val="005A400B"/>
    <w:rsid w:val="005B3C2E"/>
    <w:rsid w:val="005C51C3"/>
    <w:rsid w:val="005E419A"/>
    <w:rsid w:val="005E586B"/>
    <w:rsid w:val="005F030D"/>
    <w:rsid w:val="005F1C8C"/>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D5D13"/>
    <w:rsid w:val="007E135B"/>
    <w:rsid w:val="007F466D"/>
    <w:rsid w:val="007F6C78"/>
    <w:rsid w:val="00816D39"/>
    <w:rsid w:val="00823E0D"/>
    <w:rsid w:val="00826ED9"/>
    <w:rsid w:val="00841D40"/>
    <w:rsid w:val="00851A1B"/>
    <w:rsid w:val="00856559"/>
    <w:rsid w:val="00860D97"/>
    <w:rsid w:val="00861067"/>
    <w:rsid w:val="00874154"/>
    <w:rsid w:val="00882C83"/>
    <w:rsid w:val="00896408"/>
    <w:rsid w:val="00897ED9"/>
    <w:rsid w:val="008A7265"/>
    <w:rsid w:val="008B6778"/>
    <w:rsid w:val="008C4B84"/>
    <w:rsid w:val="008C57D0"/>
    <w:rsid w:val="008E2720"/>
    <w:rsid w:val="008E29CC"/>
    <w:rsid w:val="008E41A3"/>
    <w:rsid w:val="00906931"/>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93F8E"/>
    <w:rsid w:val="009B00D9"/>
    <w:rsid w:val="009B5C31"/>
    <w:rsid w:val="009D1509"/>
    <w:rsid w:val="009E3484"/>
    <w:rsid w:val="009E63DF"/>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6688A"/>
    <w:rsid w:val="00B726D7"/>
    <w:rsid w:val="00B72C7E"/>
    <w:rsid w:val="00B739CD"/>
    <w:rsid w:val="00B75FAF"/>
    <w:rsid w:val="00B77026"/>
    <w:rsid w:val="00B91F61"/>
    <w:rsid w:val="00BA422F"/>
    <w:rsid w:val="00BC1F1C"/>
    <w:rsid w:val="00BC502C"/>
    <w:rsid w:val="00BD7EA0"/>
    <w:rsid w:val="00BE11CB"/>
    <w:rsid w:val="00C05722"/>
    <w:rsid w:val="00C16B16"/>
    <w:rsid w:val="00C802E5"/>
    <w:rsid w:val="00C8243C"/>
    <w:rsid w:val="00C9015B"/>
    <w:rsid w:val="00CB3612"/>
    <w:rsid w:val="00CB7C82"/>
    <w:rsid w:val="00CC1CAE"/>
    <w:rsid w:val="00CD3A1B"/>
    <w:rsid w:val="00CE40FD"/>
    <w:rsid w:val="00D07BDA"/>
    <w:rsid w:val="00D62FF3"/>
    <w:rsid w:val="00D6310F"/>
    <w:rsid w:val="00D87011"/>
    <w:rsid w:val="00D9610E"/>
    <w:rsid w:val="00DA2565"/>
    <w:rsid w:val="00DA652A"/>
    <w:rsid w:val="00DC460B"/>
    <w:rsid w:val="00DD3E2C"/>
    <w:rsid w:val="00DD74B8"/>
    <w:rsid w:val="00DE4C83"/>
    <w:rsid w:val="00DE6CA1"/>
    <w:rsid w:val="00DF7C64"/>
    <w:rsid w:val="00E02D5D"/>
    <w:rsid w:val="00E05F29"/>
    <w:rsid w:val="00E44A07"/>
    <w:rsid w:val="00E55698"/>
    <w:rsid w:val="00E5622A"/>
    <w:rsid w:val="00E64998"/>
    <w:rsid w:val="00E654BA"/>
    <w:rsid w:val="00E8586C"/>
    <w:rsid w:val="00E90DD5"/>
    <w:rsid w:val="00EA262C"/>
    <w:rsid w:val="00EA40E5"/>
    <w:rsid w:val="00EB1AF0"/>
    <w:rsid w:val="00EB22CF"/>
    <w:rsid w:val="00EC30AD"/>
    <w:rsid w:val="00EC513D"/>
    <w:rsid w:val="00EF36BF"/>
    <w:rsid w:val="00EF72D8"/>
    <w:rsid w:val="00F03649"/>
    <w:rsid w:val="00F06D85"/>
    <w:rsid w:val="00F22D89"/>
    <w:rsid w:val="00F50572"/>
    <w:rsid w:val="00F56F11"/>
    <w:rsid w:val="00F83B0D"/>
    <w:rsid w:val="00F86C3C"/>
    <w:rsid w:val="00F92DFE"/>
    <w:rsid w:val="00F938FA"/>
    <w:rsid w:val="00FA05D0"/>
    <w:rsid w:val="00FA20E9"/>
    <w:rsid w:val="00FA3D6A"/>
    <w:rsid w:val="00FB11E7"/>
    <w:rsid w:val="00FB76AF"/>
    <w:rsid w:val="00FF6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BE"/>
  </w:style>
  <w:style w:type="paragraph" w:styleId="1">
    <w:name w:val="heading 1"/>
    <w:basedOn w:val="a"/>
    <w:next w:val="a"/>
    <w:link w:val="10"/>
    <w:uiPriority w:val="99"/>
    <w:qFormat/>
    <w:rsid w:val="00554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93F8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7D5D13"/>
    <w:pPr>
      <w:spacing w:before="90" w:after="15" w:line="240" w:lineRule="auto"/>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qFormat/>
    <w:rsid w:val="007D5D13"/>
    <w:pPr>
      <w:keepNext/>
      <w:spacing w:before="240" w:after="60" w:line="240" w:lineRule="auto"/>
      <w:outlineLvl w:val="3"/>
    </w:pPr>
    <w:rPr>
      <w:rFonts w:ascii="Times New Roman" w:eastAsia="Times New Roman" w:hAnsi="Times New Roman" w:cs="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93914"/>
    <w:rPr>
      <w:rFonts w:ascii="Times New Roman" w:eastAsia="Times New Roman" w:hAnsi="Times New Roman" w:cs="Times New Roman"/>
      <w:sz w:val="24"/>
      <w:szCs w:val="24"/>
    </w:rPr>
  </w:style>
  <w:style w:type="character" w:styleId="a8">
    <w:name w:val="page number"/>
    <w:basedOn w:val="a0"/>
    <w:uiPriority w:val="99"/>
    <w:rsid w:val="00193914"/>
  </w:style>
  <w:style w:type="paragraph" w:styleId="a9">
    <w:name w:val="List Paragraph"/>
    <w:basedOn w:val="a"/>
    <w:link w:val="aa"/>
    <w:uiPriority w:val="34"/>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7011"/>
  </w:style>
  <w:style w:type="paragraph" w:customStyle="1" w:styleId="af0">
    <w:name w:val="Название проектного документа"/>
    <w:basedOn w:val="a"/>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1">
    <w:name w:val="Гипертекстовая ссылка"/>
    <w:uiPriority w:val="99"/>
    <w:rsid w:val="005E419A"/>
    <w:rPr>
      <w:rFonts w:ascii="Times New Roman" w:hAnsi="Times New Roman" w:cs="Times New Roman" w:hint="default"/>
      <w:b w:val="0"/>
      <w:bCs w:val="0"/>
      <w:color w:val="106BBE"/>
    </w:rPr>
  </w:style>
  <w:style w:type="character" w:customStyle="1" w:styleId="10">
    <w:name w:val="Заголовок 1 Знак"/>
    <w:basedOn w:val="a0"/>
    <w:link w:val="1"/>
    <w:uiPriority w:val="99"/>
    <w:rsid w:val="0055412E"/>
    <w:rPr>
      <w:rFonts w:asciiTheme="majorHAnsi" w:eastAsiaTheme="majorEastAsia" w:hAnsiTheme="majorHAnsi" w:cstheme="majorBidi"/>
      <w:color w:val="365F91" w:themeColor="accent1" w:themeShade="BF"/>
      <w:sz w:val="32"/>
      <w:szCs w:val="32"/>
    </w:rPr>
  </w:style>
  <w:style w:type="paragraph" w:styleId="af2">
    <w:name w:val="footnote text"/>
    <w:basedOn w:val="a"/>
    <w:link w:val="af3"/>
    <w:uiPriority w:val="99"/>
    <w:semiHidden/>
    <w:unhideWhenUsed/>
    <w:rsid w:val="0055412E"/>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55412E"/>
    <w:rPr>
      <w:rFonts w:ascii="Calibri" w:eastAsia="Times New Roman" w:hAnsi="Calibri" w:cs="Times New Roman"/>
      <w:sz w:val="20"/>
      <w:szCs w:val="20"/>
    </w:rPr>
  </w:style>
  <w:style w:type="character" w:styleId="af4">
    <w:name w:val="footnote reference"/>
    <w:basedOn w:val="a0"/>
    <w:uiPriority w:val="99"/>
    <w:semiHidden/>
    <w:unhideWhenUsed/>
    <w:rsid w:val="0055412E"/>
    <w:rPr>
      <w:vertAlign w:val="superscript"/>
    </w:rPr>
  </w:style>
  <w:style w:type="character" w:customStyle="1" w:styleId="20">
    <w:name w:val="Заголовок 2 Знак"/>
    <w:basedOn w:val="a0"/>
    <w:link w:val="2"/>
    <w:uiPriority w:val="9"/>
    <w:semiHidden/>
    <w:rsid w:val="00993F8E"/>
    <w:rPr>
      <w:rFonts w:ascii="Cambria" w:eastAsia="Times New Roman" w:hAnsi="Cambria" w:cs="Times New Roman"/>
      <w:b/>
      <w:bCs/>
      <w:i/>
      <w:iCs/>
      <w:sz w:val="28"/>
      <w:szCs w:val="28"/>
    </w:rPr>
  </w:style>
  <w:style w:type="numbering" w:customStyle="1" w:styleId="22">
    <w:name w:val="Нет списка2"/>
    <w:next w:val="a2"/>
    <w:uiPriority w:val="99"/>
    <w:semiHidden/>
    <w:unhideWhenUsed/>
    <w:rsid w:val="00993F8E"/>
  </w:style>
  <w:style w:type="character" w:customStyle="1" w:styleId="12">
    <w:name w:val="Гиперссылка1"/>
    <w:basedOn w:val="a0"/>
    <w:uiPriority w:val="99"/>
    <w:semiHidden/>
    <w:unhideWhenUsed/>
    <w:rsid w:val="00993F8E"/>
    <w:rPr>
      <w:color w:val="0000FF"/>
      <w:u w:val="single"/>
    </w:rPr>
  </w:style>
  <w:style w:type="character" w:customStyle="1" w:styleId="13">
    <w:name w:val="Просмотренная гиперссылка1"/>
    <w:basedOn w:val="a0"/>
    <w:uiPriority w:val="99"/>
    <w:semiHidden/>
    <w:unhideWhenUsed/>
    <w:rsid w:val="00993F8E"/>
    <w:rPr>
      <w:color w:val="800080"/>
      <w:u w:val="single"/>
    </w:rPr>
  </w:style>
  <w:style w:type="paragraph" w:styleId="af5">
    <w:name w:val="annotation text"/>
    <w:basedOn w:val="a"/>
    <w:link w:val="af6"/>
    <w:uiPriority w:val="99"/>
    <w:semiHidden/>
    <w:unhideWhenUsed/>
    <w:rsid w:val="00993F8E"/>
    <w:pPr>
      <w:spacing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semiHidden/>
    <w:rsid w:val="00993F8E"/>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993F8E"/>
    <w:rPr>
      <w:b/>
      <w:bCs/>
    </w:rPr>
  </w:style>
  <w:style w:type="character" w:customStyle="1" w:styleId="af8">
    <w:name w:val="Тема примечания Знак"/>
    <w:basedOn w:val="af6"/>
    <w:link w:val="af7"/>
    <w:uiPriority w:val="99"/>
    <w:semiHidden/>
    <w:rsid w:val="00993F8E"/>
    <w:rPr>
      <w:rFonts w:ascii="Calibri" w:eastAsia="Times New Roman" w:hAnsi="Calibri" w:cs="Times New Roman"/>
      <w:b/>
      <w:bCs/>
      <w:sz w:val="20"/>
      <w:szCs w:val="20"/>
    </w:rPr>
  </w:style>
  <w:style w:type="paragraph" w:customStyle="1" w:styleId="ConsPlusNonformat">
    <w:name w:val="ConsPlusNonformat"/>
    <w:rsid w:val="00993F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93F8E"/>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basedOn w:val="a"/>
    <w:rsid w:val="00993F8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93F8E"/>
    <w:rPr>
      <w:sz w:val="16"/>
      <w:szCs w:val="16"/>
    </w:rPr>
  </w:style>
  <w:style w:type="character" w:customStyle="1" w:styleId="apple-converted-space">
    <w:name w:val="apple-converted-space"/>
    <w:basedOn w:val="a0"/>
    <w:rsid w:val="00993F8E"/>
  </w:style>
  <w:style w:type="table" w:customStyle="1" w:styleId="14">
    <w:name w:val="Сетка таблицы1"/>
    <w:basedOn w:val="a1"/>
    <w:next w:val="ac"/>
    <w:uiPriority w:val="59"/>
    <w:rsid w:val="00993F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993F8E"/>
    <w:rPr>
      <w:color w:val="0000FF" w:themeColor="hyperlink"/>
      <w:u w:val="single"/>
    </w:rPr>
  </w:style>
  <w:style w:type="character" w:styleId="afb">
    <w:name w:val="FollowedHyperlink"/>
    <w:basedOn w:val="a0"/>
    <w:uiPriority w:val="99"/>
    <w:semiHidden/>
    <w:unhideWhenUsed/>
    <w:rsid w:val="00993F8E"/>
    <w:rPr>
      <w:color w:val="800080" w:themeColor="followedHyperlink"/>
      <w:u w:val="single"/>
    </w:rPr>
  </w:style>
  <w:style w:type="numbering" w:customStyle="1" w:styleId="31">
    <w:name w:val="Нет списка3"/>
    <w:next w:val="a2"/>
    <w:uiPriority w:val="99"/>
    <w:semiHidden/>
    <w:unhideWhenUsed/>
    <w:rsid w:val="00EA40E5"/>
  </w:style>
  <w:style w:type="paragraph" w:styleId="afc">
    <w:name w:val="endnote text"/>
    <w:basedOn w:val="a"/>
    <w:link w:val="afd"/>
    <w:uiPriority w:val="99"/>
    <w:semiHidden/>
    <w:unhideWhenUsed/>
    <w:rsid w:val="00EA40E5"/>
    <w:pPr>
      <w:spacing w:after="0" w:line="240" w:lineRule="auto"/>
    </w:pPr>
    <w:rPr>
      <w:rFonts w:ascii="Calibri" w:eastAsia="Calibri" w:hAnsi="Calibri" w:cs="Times New Roman"/>
      <w:sz w:val="20"/>
      <w:szCs w:val="20"/>
      <w:lang w:eastAsia="en-US"/>
    </w:rPr>
  </w:style>
  <w:style w:type="character" w:customStyle="1" w:styleId="afd">
    <w:name w:val="Текст концевой сноски Знак"/>
    <w:basedOn w:val="a0"/>
    <w:link w:val="afc"/>
    <w:uiPriority w:val="99"/>
    <w:semiHidden/>
    <w:rsid w:val="00EA40E5"/>
    <w:rPr>
      <w:rFonts w:ascii="Calibri" w:eastAsia="Calibri" w:hAnsi="Calibri" w:cs="Times New Roman"/>
      <w:sz w:val="20"/>
      <w:szCs w:val="20"/>
      <w:lang w:eastAsia="en-US"/>
    </w:rPr>
  </w:style>
  <w:style w:type="character" w:styleId="afe">
    <w:name w:val="endnote reference"/>
    <w:basedOn w:val="a0"/>
    <w:uiPriority w:val="99"/>
    <w:semiHidden/>
    <w:unhideWhenUsed/>
    <w:rsid w:val="00EA40E5"/>
    <w:rPr>
      <w:vertAlign w:val="superscript"/>
    </w:rPr>
  </w:style>
  <w:style w:type="numbering" w:customStyle="1" w:styleId="41">
    <w:name w:val="Нет списка4"/>
    <w:next w:val="a2"/>
    <w:uiPriority w:val="99"/>
    <w:semiHidden/>
    <w:unhideWhenUsed/>
    <w:rsid w:val="00FA3D6A"/>
  </w:style>
  <w:style w:type="character" w:customStyle="1" w:styleId="aff">
    <w:name w:val="Основной текст_"/>
    <w:basedOn w:val="a0"/>
    <w:link w:val="15"/>
    <w:rsid w:val="00FA3D6A"/>
    <w:rPr>
      <w:rFonts w:ascii="Times New Roman" w:eastAsia="Times New Roman" w:hAnsi="Times New Roman" w:cs="Times New Roman"/>
      <w:sz w:val="26"/>
      <w:szCs w:val="26"/>
    </w:rPr>
  </w:style>
  <w:style w:type="paragraph" w:customStyle="1" w:styleId="15">
    <w:name w:val="Основной текст1"/>
    <w:basedOn w:val="a"/>
    <w:link w:val="aff"/>
    <w:rsid w:val="00FA3D6A"/>
    <w:pPr>
      <w:widowControl w:val="0"/>
      <w:spacing w:after="0" w:line="259" w:lineRule="auto"/>
      <w:ind w:firstLine="400"/>
    </w:pPr>
    <w:rPr>
      <w:rFonts w:ascii="Times New Roman" w:eastAsia="Times New Roman" w:hAnsi="Times New Roman" w:cs="Times New Roman"/>
      <w:sz w:val="26"/>
      <w:szCs w:val="26"/>
    </w:rPr>
  </w:style>
  <w:style w:type="character" w:customStyle="1" w:styleId="aff0">
    <w:name w:val="Сноска_"/>
    <w:basedOn w:val="a0"/>
    <w:link w:val="aff1"/>
    <w:rsid w:val="00FA3D6A"/>
    <w:rPr>
      <w:rFonts w:ascii="Times New Roman" w:eastAsia="Times New Roman" w:hAnsi="Times New Roman" w:cs="Times New Roman"/>
      <w:sz w:val="19"/>
      <w:szCs w:val="19"/>
    </w:rPr>
  </w:style>
  <w:style w:type="paragraph" w:customStyle="1" w:styleId="aff1">
    <w:name w:val="Сноска"/>
    <w:basedOn w:val="a"/>
    <w:link w:val="aff0"/>
    <w:rsid w:val="00FA3D6A"/>
    <w:pPr>
      <w:widowControl w:val="0"/>
      <w:spacing w:after="0" w:line="240" w:lineRule="auto"/>
    </w:pPr>
    <w:rPr>
      <w:rFonts w:ascii="Times New Roman" w:eastAsia="Times New Roman" w:hAnsi="Times New Roman" w:cs="Times New Roman"/>
      <w:sz w:val="19"/>
      <w:szCs w:val="19"/>
    </w:rPr>
  </w:style>
  <w:style w:type="numbering" w:customStyle="1" w:styleId="5">
    <w:name w:val="Нет списка5"/>
    <w:next w:val="a2"/>
    <w:uiPriority w:val="99"/>
    <w:semiHidden/>
    <w:unhideWhenUsed/>
    <w:rsid w:val="007F466D"/>
  </w:style>
  <w:style w:type="character" w:customStyle="1" w:styleId="30">
    <w:name w:val="Заголовок 3 Знак"/>
    <w:basedOn w:val="a0"/>
    <w:link w:val="3"/>
    <w:uiPriority w:val="99"/>
    <w:rsid w:val="007D5D13"/>
    <w:rPr>
      <w:rFonts w:ascii="Arial" w:eastAsia="Times New Roman" w:hAnsi="Arial" w:cs="Times New Roman"/>
      <w:b/>
      <w:smallCaps/>
      <w:color w:val="00009A"/>
      <w:sz w:val="27"/>
      <w:szCs w:val="20"/>
      <w:lang/>
    </w:rPr>
  </w:style>
  <w:style w:type="character" w:customStyle="1" w:styleId="40">
    <w:name w:val="Заголовок 4 Знак"/>
    <w:basedOn w:val="a0"/>
    <w:link w:val="4"/>
    <w:uiPriority w:val="99"/>
    <w:rsid w:val="007D5D13"/>
    <w:rPr>
      <w:rFonts w:ascii="Times New Roman" w:eastAsia="Times New Roman" w:hAnsi="Times New Roman" w:cs="Times New Roman"/>
      <w:b/>
      <w:sz w:val="28"/>
      <w:szCs w:val="20"/>
      <w:lang/>
    </w:rPr>
  </w:style>
  <w:style w:type="paragraph" w:styleId="aff2">
    <w:name w:val="List"/>
    <w:basedOn w:val="a"/>
    <w:uiPriority w:val="99"/>
    <w:rsid w:val="007D5D13"/>
    <w:pPr>
      <w:spacing w:after="0" w:line="240" w:lineRule="auto"/>
      <w:ind w:left="283" w:hanging="283"/>
    </w:pPr>
    <w:rPr>
      <w:rFonts w:ascii="Times New Roman" w:eastAsia="Times New Roman" w:hAnsi="Times New Roman" w:cs="Times New Roman"/>
      <w:sz w:val="24"/>
      <w:szCs w:val="24"/>
    </w:rPr>
  </w:style>
  <w:style w:type="paragraph" w:styleId="aff3">
    <w:name w:val="Document Map"/>
    <w:basedOn w:val="a"/>
    <w:link w:val="aff4"/>
    <w:uiPriority w:val="99"/>
    <w:semiHidden/>
    <w:rsid w:val="007D5D13"/>
    <w:pPr>
      <w:shd w:val="clear" w:color="auto" w:fill="000080"/>
      <w:spacing w:after="0" w:line="240" w:lineRule="auto"/>
    </w:pPr>
    <w:rPr>
      <w:rFonts w:ascii="Tahoma" w:eastAsia="Times New Roman" w:hAnsi="Tahoma" w:cs="Times New Roman"/>
      <w:sz w:val="20"/>
      <w:szCs w:val="20"/>
      <w:lang/>
    </w:rPr>
  </w:style>
  <w:style w:type="character" w:customStyle="1" w:styleId="aff4">
    <w:name w:val="Схема документа Знак"/>
    <w:basedOn w:val="a0"/>
    <w:link w:val="aff3"/>
    <w:uiPriority w:val="99"/>
    <w:semiHidden/>
    <w:rsid w:val="007D5D13"/>
    <w:rPr>
      <w:rFonts w:ascii="Tahoma" w:eastAsia="Times New Roman" w:hAnsi="Tahoma" w:cs="Times New Roman"/>
      <w:sz w:val="20"/>
      <w:szCs w:val="20"/>
      <w:shd w:val="clear" w:color="auto" w:fill="000080"/>
      <w:lang/>
    </w:rPr>
  </w:style>
  <w:style w:type="paragraph" w:styleId="23">
    <w:name w:val="Body Text 2"/>
    <w:basedOn w:val="a"/>
    <w:link w:val="24"/>
    <w:uiPriority w:val="99"/>
    <w:rsid w:val="007D5D13"/>
    <w:pPr>
      <w:spacing w:after="0" w:line="240" w:lineRule="auto"/>
    </w:pPr>
    <w:rPr>
      <w:rFonts w:ascii="Arial" w:eastAsia="Times New Roman" w:hAnsi="Arial" w:cs="Times New Roman"/>
      <w:b/>
      <w:sz w:val="24"/>
      <w:szCs w:val="20"/>
      <w:lang/>
    </w:rPr>
  </w:style>
  <w:style w:type="character" w:customStyle="1" w:styleId="24">
    <w:name w:val="Основной текст 2 Знак"/>
    <w:basedOn w:val="a0"/>
    <w:link w:val="23"/>
    <w:uiPriority w:val="99"/>
    <w:rsid w:val="007D5D13"/>
    <w:rPr>
      <w:rFonts w:ascii="Arial" w:eastAsia="Times New Roman" w:hAnsi="Arial" w:cs="Times New Roman"/>
      <w:b/>
      <w:sz w:val="24"/>
      <w:szCs w:val="20"/>
      <w:lang/>
    </w:rPr>
  </w:style>
  <w:style w:type="paragraph" w:customStyle="1" w:styleId="16">
    <w:name w:val="Знак1 Знак Знак Знак"/>
    <w:basedOn w:val="a"/>
    <w:rsid w:val="007D5D13"/>
    <w:pPr>
      <w:spacing w:after="160" w:line="240" w:lineRule="exact"/>
    </w:pPr>
    <w:rPr>
      <w:rFonts w:ascii="Verdana" w:eastAsia="Times New Roman" w:hAnsi="Verdana" w:cs="Verdana"/>
      <w:sz w:val="20"/>
      <w:szCs w:val="20"/>
      <w:lang w:val="en-US" w:eastAsia="en-US"/>
    </w:rPr>
  </w:style>
  <w:style w:type="paragraph" w:styleId="aff5">
    <w:name w:val="Title"/>
    <w:basedOn w:val="a"/>
    <w:link w:val="aff6"/>
    <w:uiPriority w:val="99"/>
    <w:qFormat/>
    <w:rsid w:val="007D5D13"/>
    <w:pPr>
      <w:spacing w:after="0" w:line="240" w:lineRule="auto"/>
      <w:ind w:firstLine="567"/>
      <w:jc w:val="center"/>
    </w:pPr>
    <w:rPr>
      <w:rFonts w:ascii="Times New Roman" w:eastAsia="Times New Roman" w:hAnsi="Times New Roman" w:cs="Times New Roman"/>
      <w:b/>
      <w:spacing w:val="20"/>
      <w:sz w:val="28"/>
      <w:szCs w:val="20"/>
      <w:lang/>
    </w:rPr>
  </w:style>
  <w:style w:type="character" w:customStyle="1" w:styleId="aff6">
    <w:name w:val="Название Знак"/>
    <w:basedOn w:val="a0"/>
    <w:link w:val="aff5"/>
    <w:uiPriority w:val="99"/>
    <w:rsid w:val="007D5D13"/>
    <w:rPr>
      <w:rFonts w:ascii="Times New Roman" w:eastAsia="Times New Roman" w:hAnsi="Times New Roman" w:cs="Times New Roman"/>
      <w:b/>
      <w:spacing w:val="20"/>
      <w:sz w:val="28"/>
      <w:szCs w:val="20"/>
      <w:lang/>
    </w:rPr>
  </w:style>
  <w:style w:type="paragraph" w:styleId="aff7">
    <w:name w:val="Body Text Indent"/>
    <w:basedOn w:val="a"/>
    <w:link w:val="aff8"/>
    <w:uiPriority w:val="99"/>
    <w:rsid w:val="007D5D13"/>
    <w:pPr>
      <w:spacing w:after="120" w:line="240" w:lineRule="auto"/>
      <w:ind w:left="283"/>
    </w:pPr>
    <w:rPr>
      <w:rFonts w:ascii="Times New Roman" w:eastAsia="Times New Roman" w:hAnsi="Times New Roman" w:cs="Times New Roman"/>
      <w:sz w:val="24"/>
      <w:szCs w:val="20"/>
      <w:lang/>
    </w:rPr>
  </w:style>
  <w:style w:type="character" w:customStyle="1" w:styleId="aff8">
    <w:name w:val="Основной текст с отступом Знак"/>
    <w:basedOn w:val="a0"/>
    <w:link w:val="aff7"/>
    <w:uiPriority w:val="99"/>
    <w:rsid w:val="007D5D13"/>
    <w:rPr>
      <w:rFonts w:ascii="Times New Roman" w:eastAsia="Times New Roman" w:hAnsi="Times New Roman" w:cs="Times New Roman"/>
      <w:sz w:val="24"/>
      <w:szCs w:val="20"/>
      <w:lang/>
    </w:rPr>
  </w:style>
  <w:style w:type="paragraph" w:styleId="32">
    <w:name w:val="Body Text 3"/>
    <w:basedOn w:val="a"/>
    <w:link w:val="33"/>
    <w:uiPriority w:val="99"/>
    <w:semiHidden/>
    <w:unhideWhenUsed/>
    <w:rsid w:val="007D5D13"/>
    <w:pPr>
      <w:spacing w:after="120"/>
    </w:pPr>
    <w:rPr>
      <w:rFonts w:ascii="Calibri" w:eastAsia="Times New Roman" w:hAnsi="Calibri" w:cs="Times New Roman"/>
      <w:sz w:val="16"/>
      <w:szCs w:val="20"/>
      <w:lang/>
    </w:rPr>
  </w:style>
  <w:style w:type="character" w:customStyle="1" w:styleId="33">
    <w:name w:val="Основной текст 3 Знак"/>
    <w:basedOn w:val="a0"/>
    <w:link w:val="32"/>
    <w:uiPriority w:val="99"/>
    <w:semiHidden/>
    <w:rsid w:val="007D5D13"/>
    <w:rPr>
      <w:rFonts w:ascii="Calibri" w:eastAsia="Times New Roman" w:hAnsi="Calibri" w:cs="Times New Roman"/>
      <w:sz w:val="16"/>
      <w:szCs w:val="20"/>
      <w:lang/>
    </w:rPr>
  </w:style>
  <w:style w:type="paragraph" w:customStyle="1" w:styleId="ConsNormal">
    <w:name w:val="ConsNormal"/>
    <w:rsid w:val="007D5D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9">
    <w:name w:val="Знак Знак Знак Знак Знак Знак Знак"/>
    <w:basedOn w:val="a"/>
    <w:rsid w:val="007D5D13"/>
    <w:pPr>
      <w:spacing w:after="0" w:line="240" w:lineRule="auto"/>
    </w:pPr>
    <w:rPr>
      <w:rFonts w:ascii="Verdana" w:eastAsia="Times New Roman" w:hAnsi="Verdana" w:cs="Verdana"/>
      <w:sz w:val="24"/>
      <w:szCs w:val="24"/>
      <w:lang w:eastAsia="en-US"/>
    </w:rPr>
  </w:style>
  <w:style w:type="paragraph" w:styleId="affa">
    <w:name w:val="Body Text"/>
    <w:basedOn w:val="a"/>
    <w:link w:val="affb"/>
    <w:uiPriority w:val="99"/>
    <w:rsid w:val="007D5D13"/>
    <w:pPr>
      <w:spacing w:after="120" w:line="240" w:lineRule="auto"/>
    </w:pPr>
    <w:rPr>
      <w:rFonts w:ascii="Times New Roman" w:eastAsia="Times New Roman" w:hAnsi="Times New Roman" w:cs="Times New Roman"/>
      <w:sz w:val="24"/>
      <w:szCs w:val="20"/>
      <w:lang/>
    </w:rPr>
  </w:style>
  <w:style w:type="character" w:customStyle="1" w:styleId="affb">
    <w:name w:val="Основной текст Знак"/>
    <w:basedOn w:val="a0"/>
    <w:link w:val="affa"/>
    <w:uiPriority w:val="99"/>
    <w:rsid w:val="007D5D13"/>
    <w:rPr>
      <w:rFonts w:ascii="Times New Roman" w:eastAsia="Times New Roman" w:hAnsi="Times New Roman" w:cs="Times New Roman"/>
      <w:sz w:val="24"/>
      <w:szCs w:val="20"/>
      <w:lang/>
    </w:rPr>
  </w:style>
  <w:style w:type="paragraph" w:styleId="affc">
    <w:name w:val="caption"/>
    <w:basedOn w:val="a"/>
    <w:next w:val="a"/>
    <w:uiPriority w:val="35"/>
    <w:qFormat/>
    <w:rsid w:val="007D5D13"/>
    <w:pPr>
      <w:spacing w:after="0" w:line="240" w:lineRule="auto"/>
      <w:jc w:val="center"/>
    </w:pPr>
    <w:rPr>
      <w:rFonts w:ascii="Times New Roman" w:eastAsia="Times New Roman" w:hAnsi="Times New Roman" w:cs="Times New Roman"/>
      <w:b/>
      <w:bCs/>
      <w:sz w:val="24"/>
      <w:szCs w:val="24"/>
    </w:rPr>
  </w:style>
  <w:style w:type="paragraph" w:customStyle="1" w:styleId="s1">
    <w:name w:val="s_1"/>
    <w:basedOn w:val="a"/>
    <w:rsid w:val="007D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D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ocked/>
    <w:rsid w:val="007D5D13"/>
    <w:rPr>
      <w:rFonts w:ascii="Arial" w:hAnsi="Arial" w:cs="Arial"/>
    </w:rPr>
  </w:style>
  <w:style w:type="paragraph" w:customStyle="1" w:styleId="ConsPlusDocList">
    <w:name w:val="ConsPlusDocList"/>
    <w:rsid w:val="007D5D13"/>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D5D1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D5D1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D5D13"/>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50172613">
      <w:bodyDiv w:val="1"/>
      <w:marLeft w:val="0"/>
      <w:marRight w:val="0"/>
      <w:marTop w:val="0"/>
      <w:marBottom w:val="0"/>
      <w:divBdr>
        <w:top w:val="none" w:sz="0" w:space="0" w:color="auto"/>
        <w:left w:val="none" w:sz="0" w:space="0" w:color="auto"/>
        <w:bottom w:val="none" w:sz="0" w:space="0" w:color="auto"/>
        <w:right w:val="none" w:sz="0" w:space="0" w:color="auto"/>
      </w:divBdr>
    </w:div>
    <w:div w:id="516696118">
      <w:bodyDiv w:val="1"/>
      <w:marLeft w:val="0"/>
      <w:marRight w:val="0"/>
      <w:marTop w:val="0"/>
      <w:marBottom w:val="0"/>
      <w:divBdr>
        <w:top w:val="none" w:sz="0" w:space="0" w:color="auto"/>
        <w:left w:val="none" w:sz="0" w:space="0" w:color="auto"/>
        <w:bottom w:val="none" w:sz="0" w:space="0" w:color="auto"/>
        <w:right w:val="none" w:sz="0" w:space="0" w:color="auto"/>
      </w:divBdr>
    </w:div>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842167489">
      <w:bodyDiv w:val="1"/>
      <w:marLeft w:val="0"/>
      <w:marRight w:val="0"/>
      <w:marTop w:val="0"/>
      <w:marBottom w:val="0"/>
      <w:divBdr>
        <w:top w:val="none" w:sz="0" w:space="0" w:color="auto"/>
        <w:left w:val="none" w:sz="0" w:space="0" w:color="auto"/>
        <w:bottom w:val="none" w:sz="0" w:space="0" w:color="auto"/>
        <w:right w:val="none" w:sz="0" w:space="0" w:color="auto"/>
      </w:divBdr>
    </w:div>
    <w:div w:id="1723405911">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fontTable" Target="fontTable.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jpe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02BC-54FD-48C3-92BE-FB187231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13875</Words>
  <Characters>79089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79111555720</cp:lastModifiedBy>
  <cp:revision>2</cp:revision>
  <cp:lastPrinted>2023-01-16T12:42:00Z</cp:lastPrinted>
  <dcterms:created xsi:type="dcterms:W3CDTF">2023-03-29T07:06:00Z</dcterms:created>
  <dcterms:modified xsi:type="dcterms:W3CDTF">2023-03-29T07:06:00Z</dcterms:modified>
</cp:coreProperties>
</file>