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0F9" w:rsidRDefault="00BA1E74" w:rsidP="005C20F9">
      <w:pPr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П</w:t>
      </w:r>
      <w:proofErr w:type="gramEnd"/>
      <w:r>
        <w:rPr>
          <w:sz w:val="36"/>
          <w:szCs w:val="36"/>
        </w:rPr>
        <w:t xml:space="preserve"> О С Т А Н О В Л Е</w:t>
      </w:r>
      <w:r w:rsidR="005C20F9">
        <w:rPr>
          <w:sz w:val="36"/>
          <w:szCs w:val="36"/>
        </w:rPr>
        <w:t xml:space="preserve"> Н И Е </w:t>
      </w:r>
    </w:p>
    <w:p w:rsidR="005C20F9" w:rsidRDefault="005C20F9" w:rsidP="005C20F9">
      <w:pPr>
        <w:jc w:val="center"/>
        <w:rPr>
          <w:sz w:val="36"/>
          <w:szCs w:val="36"/>
        </w:rPr>
      </w:pP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РАБИТИЦКОГО СЕЛЬСКОГО ПОСЕЛЕНИЯ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ВОЛОСОВСКОГО МУНИЦИПАЛЬНОГО РАЙОНА</w:t>
      </w:r>
    </w:p>
    <w:p w:rsidR="005C20F9" w:rsidRDefault="005C20F9" w:rsidP="005C20F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ЛЕНИНГРАДСКОЙ ОБЛАСТИ </w:t>
      </w: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5C20F9">
      <w:pPr>
        <w:jc w:val="center"/>
        <w:rPr>
          <w:sz w:val="28"/>
          <w:szCs w:val="28"/>
        </w:rPr>
      </w:pPr>
    </w:p>
    <w:p w:rsidR="00C97057" w:rsidRDefault="00C97057" w:rsidP="00C97057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E4766">
        <w:rPr>
          <w:sz w:val="28"/>
          <w:szCs w:val="28"/>
        </w:rPr>
        <w:t>21.</w:t>
      </w:r>
      <w:r w:rsidR="00FE123A">
        <w:rPr>
          <w:sz w:val="28"/>
          <w:szCs w:val="28"/>
        </w:rPr>
        <w:t xml:space="preserve"> 09.2018</w:t>
      </w:r>
      <w:r w:rsidR="00A8734B">
        <w:rPr>
          <w:sz w:val="28"/>
          <w:szCs w:val="28"/>
        </w:rPr>
        <w:t xml:space="preserve"> </w:t>
      </w:r>
      <w:r w:rsidR="00F30E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 № </w:t>
      </w:r>
      <w:r w:rsidR="00237A58">
        <w:rPr>
          <w:sz w:val="28"/>
          <w:szCs w:val="28"/>
        </w:rPr>
        <w:t xml:space="preserve"> </w:t>
      </w:r>
      <w:r w:rsidR="00AE4766">
        <w:rPr>
          <w:sz w:val="28"/>
          <w:szCs w:val="28"/>
        </w:rPr>
        <w:t>134</w:t>
      </w:r>
    </w:p>
    <w:p w:rsidR="00F30E8D" w:rsidRDefault="00F30E8D" w:rsidP="00C97057">
      <w:pPr>
        <w:jc w:val="both"/>
      </w:pPr>
      <w:r>
        <w:t>Внесение изменений в постановление</w:t>
      </w:r>
    </w:p>
    <w:p w:rsidR="00F30E8D" w:rsidRDefault="00F30E8D" w:rsidP="00C97057">
      <w:pPr>
        <w:jc w:val="both"/>
      </w:pPr>
      <w:r>
        <w:t>«</w:t>
      </w:r>
      <w:r w:rsidR="00C97057">
        <w:t>О мерах  по поэтапному повышению</w:t>
      </w:r>
    </w:p>
    <w:p w:rsidR="00F30E8D" w:rsidRDefault="00C97057" w:rsidP="00C97057">
      <w:pPr>
        <w:jc w:val="both"/>
      </w:pPr>
      <w:r>
        <w:t xml:space="preserve"> заработной платы   работников муниципальных</w:t>
      </w:r>
    </w:p>
    <w:p w:rsidR="00F30E8D" w:rsidRDefault="00C97057" w:rsidP="00C97057">
      <w:pPr>
        <w:jc w:val="both"/>
      </w:pPr>
      <w:r>
        <w:t xml:space="preserve"> учреждений культуры муниципального образования</w:t>
      </w:r>
    </w:p>
    <w:p w:rsidR="00F30E8D" w:rsidRDefault="00C97057" w:rsidP="00C97057">
      <w:pPr>
        <w:jc w:val="both"/>
      </w:pPr>
      <w:r>
        <w:t xml:space="preserve"> </w:t>
      </w:r>
      <w:proofErr w:type="spellStart"/>
      <w:r>
        <w:t>Рабитицкого</w:t>
      </w:r>
      <w:proofErr w:type="spellEnd"/>
      <w:r>
        <w:t xml:space="preserve"> сельского поселения и </w:t>
      </w:r>
      <w:proofErr w:type="gramStart"/>
      <w:r>
        <w:t>утверждении</w:t>
      </w:r>
      <w:proofErr w:type="gramEnd"/>
    </w:p>
    <w:p w:rsidR="00F30E8D" w:rsidRDefault="00C97057" w:rsidP="00C97057">
      <w:pPr>
        <w:jc w:val="both"/>
        <w:rPr>
          <w:color w:val="000000"/>
        </w:rPr>
      </w:pPr>
      <w:r>
        <w:t xml:space="preserve"> </w:t>
      </w:r>
      <w:r>
        <w:rPr>
          <w:color w:val="000000"/>
        </w:rPr>
        <w:t xml:space="preserve">Плана мероприятий («дорожной карты»), </w:t>
      </w:r>
    </w:p>
    <w:p w:rsidR="00F30E8D" w:rsidRDefault="00C97057" w:rsidP="00C97057">
      <w:pPr>
        <w:jc w:val="both"/>
        <w:rPr>
          <w:color w:val="000000"/>
        </w:rPr>
      </w:pPr>
      <w:proofErr w:type="gramStart"/>
      <w:r>
        <w:rPr>
          <w:color w:val="000000"/>
        </w:rPr>
        <w:t>направленного</w:t>
      </w:r>
      <w:proofErr w:type="gramEnd"/>
      <w:r>
        <w:rPr>
          <w:color w:val="000000"/>
        </w:rPr>
        <w:t xml:space="preserve"> на повышение эффективности сферы</w:t>
      </w:r>
    </w:p>
    <w:p w:rsidR="00F30E8D" w:rsidRDefault="00C97057" w:rsidP="00C97057">
      <w:pPr>
        <w:jc w:val="both"/>
        <w:rPr>
          <w:color w:val="000000"/>
        </w:rPr>
      </w:pPr>
      <w:r>
        <w:rPr>
          <w:color w:val="000000"/>
        </w:rPr>
        <w:t xml:space="preserve"> культуры и совершенствование оплаты труда</w:t>
      </w:r>
    </w:p>
    <w:p w:rsidR="00F30E8D" w:rsidRDefault="00C97057" w:rsidP="00C97057">
      <w:pPr>
        <w:jc w:val="both"/>
      </w:pPr>
      <w:r>
        <w:rPr>
          <w:color w:val="000000"/>
        </w:rPr>
        <w:t xml:space="preserve"> работников учреждений культуры </w:t>
      </w:r>
      <w:proofErr w:type="gramStart"/>
      <w:r>
        <w:t>муниципального</w:t>
      </w:r>
      <w:proofErr w:type="gramEnd"/>
    </w:p>
    <w:p w:rsidR="00C97057" w:rsidRDefault="00C97057" w:rsidP="00C97057">
      <w:pPr>
        <w:jc w:val="both"/>
        <w:rPr>
          <w:smallCaps/>
        </w:rPr>
      </w:pPr>
      <w:r>
        <w:t xml:space="preserve"> образования </w:t>
      </w:r>
      <w:proofErr w:type="spellStart"/>
      <w:r>
        <w:t>Рабитицкого</w:t>
      </w:r>
      <w:proofErr w:type="spellEnd"/>
      <w:r>
        <w:t xml:space="preserve"> сельского поселения</w:t>
      </w:r>
    </w:p>
    <w:p w:rsidR="00C97057" w:rsidRDefault="00C97057" w:rsidP="00C97057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C97057" w:rsidRDefault="00C97057" w:rsidP="00C970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E604D" w:rsidRDefault="00F30E8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</w:t>
      </w:r>
      <w:r w:rsidR="00C97057">
        <w:rPr>
          <w:sz w:val="28"/>
          <w:szCs w:val="28"/>
        </w:rPr>
        <w:t xml:space="preserve"> целях разработки и реализации мер, предусматривающих</w:t>
      </w:r>
      <w:r w:rsidR="003A73D0">
        <w:rPr>
          <w:sz w:val="28"/>
          <w:szCs w:val="28"/>
        </w:rPr>
        <w:t xml:space="preserve"> повышение качества и доступности услуг в сфере культуры, а также эффективности бюджетных расходов, направленных на</w:t>
      </w:r>
      <w:r w:rsidR="00C97057">
        <w:rPr>
          <w:sz w:val="28"/>
          <w:szCs w:val="28"/>
        </w:rPr>
        <w:t xml:space="preserve"> поэтапное повышение заработной платы работников учреждений культуры</w:t>
      </w:r>
      <w:r>
        <w:rPr>
          <w:sz w:val="28"/>
          <w:szCs w:val="28"/>
        </w:rPr>
        <w:t xml:space="preserve"> </w:t>
      </w:r>
      <w:r w:rsidR="00C97057">
        <w:rPr>
          <w:sz w:val="28"/>
          <w:szCs w:val="28"/>
        </w:rPr>
        <w:t xml:space="preserve">глава Администрации </w:t>
      </w:r>
      <w:proofErr w:type="spellStart"/>
      <w:r w:rsidR="00C97057">
        <w:rPr>
          <w:sz w:val="28"/>
          <w:szCs w:val="28"/>
        </w:rPr>
        <w:t>Рабитицкого</w:t>
      </w:r>
      <w:proofErr w:type="spellEnd"/>
      <w:r w:rsidR="00C97057">
        <w:rPr>
          <w:sz w:val="28"/>
          <w:szCs w:val="28"/>
        </w:rPr>
        <w:t xml:space="preserve"> сельского поселения</w:t>
      </w:r>
    </w:p>
    <w:p w:rsidR="008E604D" w:rsidRDefault="008E604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C97057" w:rsidRDefault="008E604D" w:rsidP="00C9705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C97057">
        <w:rPr>
          <w:sz w:val="28"/>
          <w:szCs w:val="28"/>
        </w:rPr>
        <w:t>:</w:t>
      </w:r>
    </w:p>
    <w:p w:rsidR="00C97057" w:rsidRPr="008E604D" w:rsidRDefault="008E604D" w:rsidP="008E604D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="009B68BD">
        <w:rPr>
          <w:sz w:val="28"/>
          <w:szCs w:val="28"/>
        </w:rPr>
        <w:t>.</w:t>
      </w:r>
      <w:r>
        <w:rPr>
          <w:sz w:val="28"/>
          <w:szCs w:val="28"/>
        </w:rPr>
        <w:t xml:space="preserve"> Внести в </w:t>
      </w:r>
      <w:r w:rsidR="00070F34">
        <w:rPr>
          <w:sz w:val="28"/>
          <w:szCs w:val="28"/>
        </w:rPr>
        <w:t xml:space="preserve">Постановление от 19.12.2013 года № 67-а </w:t>
      </w:r>
      <w:r w:rsidR="003A73D0">
        <w:rPr>
          <w:sz w:val="28"/>
          <w:szCs w:val="28"/>
        </w:rPr>
        <w:t xml:space="preserve"> «О мерах по поэтапному повышению заработной платы работников учреждений культуры Ленинградской области и утверждении плана мероприятий («дорожной карты») по повышению эффективности сферы культуры и совершенствованию </w:t>
      </w:r>
      <w:proofErr w:type="gramStart"/>
      <w:r w:rsidR="003A73D0">
        <w:rPr>
          <w:sz w:val="28"/>
          <w:szCs w:val="28"/>
        </w:rPr>
        <w:t>оплаты труда работников учреждений культуры Ленинградской</w:t>
      </w:r>
      <w:proofErr w:type="gramEnd"/>
      <w:r w:rsidR="003A73D0">
        <w:rPr>
          <w:sz w:val="28"/>
          <w:szCs w:val="28"/>
        </w:rPr>
        <w:t xml:space="preserve"> области» </w:t>
      </w:r>
      <w:r w:rsidR="00070F34">
        <w:rPr>
          <w:sz w:val="28"/>
          <w:szCs w:val="28"/>
        </w:rPr>
        <w:t>следующие</w:t>
      </w:r>
      <w:r w:rsidR="00070F34" w:rsidRPr="00070F34">
        <w:rPr>
          <w:sz w:val="28"/>
          <w:szCs w:val="28"/>
        </w:rPr>
        <w:t xml:space="preserve"> </w:t>
      </w:r>
      <w:r w:rsidR="00070F34">
        <w:rPr>
          <w:sz w:val="28"/>
          <w:szCs w:val="28"/>
        </w:rPr>
        <w:t>изменения</w:t>
      </w:r>
      <w:r>
        <w:rPr>
          <w:sz w:val="28"/>
          <w:szCs w:val="28"/>
        </w:rPr>
        <w:t>:</w:t>
      </w:r>
    </w:p>
    <w:p w:rsidR="002F5641" w:rsidRDefault="002F5641" w:rsidP="003A6AFA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AFA" w:rsidRDefault="008E604D" w:rsidP="003A6AFA">
      <w:pPr>
        <w:pStyle w:val="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п.4. </w:t>
      </w:r>
      <w:r w:rsidR="00F54F36">
        <w:rPr>
          <w:rFonts w:ascii="Times New Roman" w:hAnsi="Times New Roman"/>
          <w:sz w:val="28"/>
          <w:szCs w:val="28"/>
        </w:rPr>
        <w:t>«</w:t>
      </w:r>
      <w:r w:rsidR="00C97057">
        <w:rPr>
          <w:rFonts w:ascii="Times New Roman" w:hAnsi="Times New Roman"/>
          <w:sz w:val="28"/>
          <w:szCs w:val="28"/>
        </w:rPr>
        <w:t>Утвердить на 2013-2018 годы целевые значения показателей повышения заработной платы работников учреждений культуры</w:t>
      </w:r>
      <w:r w:rsidR="00F54F36">
        <w:rPr>
          <w:rFonts w:ascii="Times New Roman" w:hAnsi="Times New Roman"/>
          <w:sz w:val="28"/>
          <w:szCs w:val="28"/>
        </w:rPr>
        <w:t>» и</w:t>
      </w:r>
      <w:r w:rsidR="003A6AFA">
        <w:rPr>
          <w:rFonts w:ascii="Times New Roman" w:hAnsi="Times New Roman"/>
          <w:sz w:val="28"/>
          <w:szCs w:val="28"/>
        </w:rPr>
        <w:t>зложить в редакции  согласно приложению 2 к настоящему постановлению.</w:t>
      </w:r>
    </w:p>
    <w:p w:rsidR="001C1407" w:rsidRDefault="00E75855" w:rsidP="002F5641">
      <w:pPr>
        <w:pStyle w:val="1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7057" w:rsidRPr="00C97057" w:rsidRDefault="009B68BD" w:rsidP="00E75855">
      <w:pPr>
        <w:rPr>
          <w:smallCaps/>
          <w:sz w:val="28"/>
          <w:szCs w:val="28"/>
        </w:rPr>
      </w:pPr>
      <w:r>
        <w:rPr>
          <w:sz w:val="28"/>
          <w:szCs w:val="28"/>
        </w:rPr>
        <w:t>2.</w:t>
      </w:r>
      <w:r w:rsidR="00E75855">
        <w:rPr>
          <w:sz w:val="28"/>
          <w:szCs w:val="28"/>
        </w:rPr>
        <w:t xml:space="preserve"> </w:t>
      </w:r>
      <w:proofErr w:type="gramStart"/>
      <w:r w:rsidR="008E604D">
        <w:rPr>
          <w:sz w:val="28"/>
          <w:szCs w:val="28"/>
        </w:rPr>
        <w:t xml:space="preserve">Постановление </w:t>
      </w:r>
      <w:r w:rsidR="00C97057">
        <w:rPr>
          <w:sz w:val="28"/>
          <w:szCs w:val="28"/>
        </w:rPr>
        <w:t xml:space="preserve"> Главы администрации от </w:t>
      </w:r>
      <w:r w:rsidR="00070F34">
        <w:rPr>
          <w:sz w:val="28"/>
          <w:szCs w:val="28"/>
        </w:rPr>
        <w:t>19.12.</w:t>
      </w:r>
      <w:r w:rsidR="00C97057">
        <w:rPr>
          <w:sz w:val="28"/>
          <w:szCs w:val="28"/>
        </w:rPr>
        <w:t xml:space="preserve">.2013 года № </w:t>
      </w:r>
      <w:r w:rsidR="00070F34">
        <w:rPr>
          <w:sz w:val="28"/>
          <w:szCs w:val="28"/>
        </w:rPr>
        <w:t>67-а</w:t>
      </w:r>
      <w:r w:rsidR="00C97057">
        <w:rPr>
          <w:sz w:val="28"/>
          <w:szCs w:val="28"/>
        </w:rPr>
        <w:t xml:space="preserve"> «</w:t>
      </w:r>
      <w:r w:rsidR="00C97057" w:rsidRPr="00C97057">
        <w:rPr>
          <w:sz w:val="28"/>
          <w:szCs w:val="28"/>
        </w:rPr>
        <w:t xml:space="preserve">О мерах  по поэтапному повышению заработной платы   работников муниципальных учреждений культуры муниципального образования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 и утверждении </w:t>
      </w:r>
      <w:r w:rsidR="00C97057" w:rsidRPr="00C97057">
        <w:rPr>
          <w:color w:val="000000"/>
          <w:sz w:val="28"/>
          <w:szCs w:val="28"/>
        </w:rPr>
        <w:t xml:space="preserve">Плана мероприятий («дорожной карты»), направленного на повышение эффективности сферы культуры и совершенствование оплаты труда работников учреждений культуры </w:t>
      </w:r>
      <w:r w:rsidR="00C97057" w:rsidRPr="00C97057">
        <w:rPr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C97057" w:rsidRPr="00C97057">
        <w:rPr>
          <w:sz w:val="28"/>
          <w:szCs w:val="28"/>
        </w:rPr>
        <w:t>Рабитицкого</w:t>
      </w:r>
      <w:proofErr w:type="spellEnd"/>
      <w:r w:rsidR="00C97057" w:rsidRPr="00C97057">
        <w:rPr>
          <w:sz w:val="28"/>
          <w:szCs w:val="28"/>
        </w:rPr>
        <w:t xml:space="preserve"> сельского поселения</w:t>
      </w:r>
      <w:r w:rsidR="00C97057">
        <w:rPr>
          <w:sz w:val="28"/>
          <w:szCs w:val="28"/>
        </w:rPr>
        <w:t>»</w:t>
      </w:r>
      <w:r w:rsidR="00431131">
        <w:rPr>
          <w:sz w:val="28"/>
          <w:szCs w:val="28"/>
        </w:rPr>
        <w:t xml:space="preserve">   читать в новой редакции.</w:t>
      </w:r>
      <w:proofErr w:type="gramEnd"/>
    </w:p>
    <w:p w:rsidR="00F215F1" w:rsidRDefault="009B68BD" w:rsidP="009B68BD">
      <w:pPr>
        <w:pStyle w:val="stylet3"/>
      </w:pPr>
      <w:r>
        <w:rPr>
          <w:sz w:val="28"/>
          <w:szCs w:val="28"/>
        </w:rPr>
        <w:t xml:space="preserve">3. </w:t>
      </w:r>
      <w:r w:rsidR="00F215F1" w:rsidRPr="00F215F1">
        <w:rPr>
          <w:sz w:val="28"/>
          <w:szCs w:val="28"/>
        </w:rPr>
        <w:t>Настоящее Постановление распространяется на правоотношения, возникшие с 1 января 201</w:t>
      </w:r>
      <w:r w:rsidR="002F5641">
        <w:rPr>
          <w:sz w:val="28"/>
          <w:szCs w:val="28"/>
        </w:rPr>
        <w:t>8</w:t>
      </w:r>
      <w:r w:rsidR="00F215F1" w:rsidRPr="00F215F1">
        <w:rPr>
          <w:sz w:val="28"/>
          <w:szCs w:val="28"/>
        </w:rPr>
        <w:t xml:space="preserve"> года</w:t>
      </w:r>
      <w:r w:rsidR="00F215F1">
        <w:t>.</w:t>
      </w:r>
    </w:p>
    <w:p w:rsidR="009B68BD" w:rsidRPr="00162E87" w:rsidRDefault="009B68BD" w:rsidP="009B68BD">
      <w:pPr>
        <w:pStyle w:val="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B68BD">
        <w:rPr>
          <w:sz w:val="28"/>
          <w:szCs w:val="28"/>
        </w:rPr>
        <w:t>4.</w:t>
      </w:r>
      <w:r w:rsidRPr="009B68B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62E8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62E87">
        <w:rPr>
          <w:rFonts w:ascii="Times New Roman" w:hAnsi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162E87">
        <w:rPr>
          <w:rFonts w:ascii="Times New Roman" w:hAnsi="Times New Roman"/>
          <w:sz w:val="28"/>
          <w:szCs w:val="28"/>
        </w:rPr>
        <w:t xml:space="preserve"> возложить на </w:t>
      </w:r>
      <w:r>
        <w:rPr>
          <w:rFonts w:ascii="Times New Roman" w:hAnsi="Times New Roman"/>
          <w:sz w:val="28"/>
          <w:szCs w:val="28"/>
        </w:rPr>
        <w:t xml:space="preserve">директора МКУК </w:t>
      </w:r>
      <w:proofErr w:type="spellStart"/>
      <w:r w:rsidR="00FD0BF8">
        <w:rPr>
          <w:rFonts w:ascii="Times New Roman" w:hAnsi="Times New Roman"/>
          <w:sz w:val="28"/>
          <w:szCs w:val="28"/>
        </w:rPr>
        <w:t>Катлярчук</w:t>
      </w:r>
      <w:proofErr w:type="spellEnd"/>
      <w:r w:rsidR="00FD0BF8">
        <w:rPr>
          <w:rFonts w:ascii="Times New Roman" w:hAnsi="Times New Roman"/>
          <w:sz w:val="28"/>
          <w:szCs w:val="28"/>
        </w:rPr>
        <w:t xml:space="preserve"> Елену </w:t>
      </w:r>
      <w:proofErr w:type="spellStart"/>
      <w:r w:rsidR="00FD0BF8">
        <w:rPr>
          <w:rFonts w:ascii="Times New Roman" w:hAnsi="Times New Roman"/>
          <w:sz w:val="28"/>
          <w:szCs w:val="28"/>
        </w:rPr>
        <w:t>Ильничну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54F36" w:rsidRDefault="00F54F36" w:rsidP="00F54F36">
      <w:pPr>
        <w:pStyle w:val="stylet3"/>
        <w:contextualSpacing/>
      </w:pPr>
    </w:p>
    <w:p w:rsidR="00F54F36" w:rsidRDefault="00C97057" w:rsidP="00F54F36">
      <w:pPr>
        <w:pStyle w:val="stylet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D01C4A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</w:t>
      </w:r>
    </w:p>
    <w:p w:rsidR="00D01C4A" w:rsidRDefault="00C97057" w:rsidP="00D01C4A">
      <w:pPr>
        <w:pStyle w:val="stylet3"/>
        <w:contextualSpacing/>
        <w:rPr>
          <w:sz w:val="28"/>
          <w:szCs w:val="28"/>
        </w:rPr>
        <w:sectPr w:rsidR="00D01C4A" w:rsidSect="00D01C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поселения:                                              </w:t>
      </w:r>
      <w:r w:rsidR="00D01C4A">
        <w:rPr>
          <w:sz w:val="28"/>
          <w:szCs w:val="28"/>
        </w:rPr>
        <w:t>А.Ю.Колосов</w:t>
      </w:r>
    </w:p>
    <w:p w:rsidR="007A404B" w:rsidRDefault="007A404B" w:rsidP="007A404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  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 главы МО 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860DCD" w:rsidRDefault="00860DCD" w:rsidP="00860DCD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D0BF8">
        <w:rPr>
          <w:rFonts w:ascii="Times New Roman" w:hAnsi="Times New Roman" w:cs="Times New Roman"/>
          <w:sz w:val="24"/>
          <w:szCs w:val="24"/>
        </w:rPr>
        <w:t xml:space="preserve"> </w:t>
      </w:r>
      <w:r w:rsidR="00AE4766">
        <w:rPr>
          <w:rFonts w:ascii="Times New Roman" w:hAnsi="Times New Roman" w:cs="Times New Roman"/>
          <w:sz w:val="24"/>
          <w:szCs w:val="24"/>
        </w:rPr>
        <w:t>21 сентября 2018</w:t>
      </w:r>
      <w:r w:rsidR="00FD0BF8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AE4766">
        <w:rPr>
          <w:rFonts w:ascii="Times New Roman" w:hAnsi="Times New Roman" w:cs="Times New Roman"/>
          <w:sz w:val="24"/>
          <w:szCs w:val="24"/>
        </w:rPr>
        <w:t>134</w:t>
      </w:r>
    </w:p>
    <w:p w:rsidR="00860DCD" w:rsidRDefault="00860DCD" w:rsidP="00860DCD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404B" w:rsidRDefault="007A404B" w:rsidP="007A404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</w:p>
    <w:tbl>
      <w:tblPr>
        <w:tblpPr w:leftFromText="180" w:rightFromText="180" w:vertAnchor="text" w:horzAnchor="margin" w:tblpXSpec="center" w:tblpY="16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0"/>
        <w:gridCol w:w="3456"/>
        <w:gridCol w:w="1418"/>
        <w:gridCol w:w="1417"/>
        <w:gridCol w:w="1418"/>
        <w:gridCol w:w="1417"/>
        <w:gridCol w:w="1418"/>
        <w:gridCol w:w="1483"/>
      </w:tblGrid>
      <w:tr w:rsidR="007A404B" w:rsidRPr="000C0ED1" w:rsidTr="00A740B9">
        <w:tc>
          <w:tcPr>
            <w:tcW w:w="900" w:type="dxa"/>
            <w:vAlign w:val="center"/>
          </w:tcPr>
          <w:p w:rsidR="007A404B" w:rsidRPr="000C0ED1" w:rsidRDefault="007A404B" w:rsidP="00A740B9">
            <w:pPr>
              <w:spacing w:line="280" w:lineRule="atLeast"/>
              <w:ind w:hanging="108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№</w:t>
            </w:r>
          </w:p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C0ED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C0ED1">
              <w:rPr>
                <w:sz w:val="28"/>
                <w:szCs w:val="28"/>
              </w:rPr>
              <w:t>/</w:t>
            </w:r>
            <w:proofErr w:type="spellStart"/>
            <w:r w:rsidRPr="000C0ED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6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Учреждения по видам</w:t>
            </w:r>
          </w:p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деятельности</w:t>
            </w:r>
          </w:p>
        </w:tc>
        <w:tc>
          <w:tcPr>
            <w:tcW w:w="1418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2013</w:t>
            </w:r>
          </w:p>
        </w:tc>
        <w:tc>
          <w:tcPr>
            <w:tcW w:w="1417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2014</w:t>
            </w:r>
          </w:p>
        </w:tc>
        <w:tc>
          <w:tcPr>
            <w:tcW w:w="1418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2015</w:t>
            </w:r>
          </w:p>
        </w:tc>
        <w:tc>
          <w:tcPr>
            <w:tcW w:w="1417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2016</w:t>
            </w:r>
          </w:p>
        </w:tc>
        <w:tc>
          <w:tcPr>
            <w:tcW w:w="1418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2017</w:t>
            </w:r>
          </w:p>
        </w:tc>
        <w:tc>
          <w:tcPr>
            <w:tcW w:w="1483" w:type="dxa"/>
            <w:vAlign w:val="center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 w:rsidRPr="000C0ED1">
              <w:rPr>
                <w:sz w:val="28"/>
                <w:szCs w:val="28"/>
              </w:rPr>
              <w:t>2018</w:t>
            </w:r>
          </w:p>
        </w:tc>
      </w:tr>
      <w:tr w:rsidR="007A404B" w:rsidRPr="000C0ED1" w:rsidTr="00A740B9">
        <w:tc>
          <w:tcPr>
            <w:tcW w:w="900" w:type="dxa"/>
          </w:tcPr>
          <w:p w:rsidR="007A404B" w:rsidRPr="000C0ED1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56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418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417" w:type="dxa"/>
          </w:tcPr>
          <w:p w:rsidR="007A404B" w:rsidRPr="00E92A77" w:rsidRDefault="007A404B" w:rsidP="007A404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418" w:type="dxa"/>
          </w:tcPr>
          <w:p w:rsidR="007A404B" w:rsidRPr="00E92A77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82,4</w:t>
            </w:r>
          </w:p>
        </w:tc>
        <w:tc>
          <w:tcPr>
            <w:tcW w:w="1418" w:type="dxa"/>
          </w:tcPr>
          <w:p w:rsidR="007A404B" w:rsidRPr="00E92A77" w:rsidRDefault="007611E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483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100</w:t>
            </w:r>
          </w:p>
        </w:tc>
      </w:tr>
      <w:tr w:rsidR="007A404B" w:rsidRPr="000C0ED1" w:rsidTr="00A740B9">
        <w:tc>
          <w:tcPr>
            <w:tcW w:w="900" w:type="dxa"/>
          </w:tcPr>
          <w:p w:rsidR="007A404B" w:rsidRPr="000C0ED1" w:rsidRDefault="007A404B" w:rsidP="00A740B9">
            <w:pPr>
              <w:spacing w:line="280" w:lineRule="atLeast"/>
              <w:rPr>
                <w:sz w:val="28"/>
                <w:szCs w:val="28"/>
              </w:rPr>
            </w:pPr>
          </w:p>
        </w:tc>
        <w:tc>
          <w:tcPr>
            <w:tcW w:w="3456" w:type="dxa"/>
          </w:tcPr>
          <w:p w:rsidR="007A404B" w:rsidRPr="000C0ED1" w:rsidRDefault="007A404B" w:rsidP="00A740B9">
            <w:pPr>
              <w:spacing w:line="280" w:lineRule="atLeast"/>
              <w:rPr>
                <w:b/>
                <w:sz w:val="28"/>
                <w:szCs w:val="28"/>
              </w:rPr>
            </w:pPr>
            <w:r w:rsidRPr="000C0ED1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418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417" w:type="dxa"/>
          </w:tcPr>
          <w:p w:rsidR="007A404B" w:rsidRPr="00E92A77" w:rsidRDefault="007A404B" w:rsidP="007A404B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66,6</w:t>
            </w:r>
          </w:p>
        </w:tc>
        <w:tc>
          <w:tcPr>
            <w:tcW w:w="1418" w:type="dxa"/>
          </w:tcPr>
          <w:p w:rsidR="007A404B" w:rsidRPr="00E92A77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417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82,4</w:t>
            </w:r>
          </w:p>
        </w:tc>
        <w:tc>
          <w:tcPr>
            <w:tcW w:w="1418" w:type="dxa"/>
          </w:tcPr>
          <w:p w:rsidR="007A404B" w:rsidRPr="00E92A77" w:rsidRDefault="007611E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483" w:type="dxa"/>
          </w:tcPr>
          <w:p w:rsidR="007A404B" w:rsidRPr="00E92A77" w:rsidRDefault="007A404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7A404B" w:rsidRDefault="007A404B" w:rsidP="007A404B">
      <w:pPr>
        <w:spacing w:line="2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Значения соотношений средней заработной платы работников учреждений культуры, повышение оплаты которых предусмотрено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  <w:szCs w:val="28"/>
          </w:rPr>
          <w:t>2012 г</w:t>
        </w:r>
      </w:smartTag>
      <w:r>
        <w:rPr>
          <w:sz w:val="28"/>
          <w:szCs w:val="28"/>
        </w:rPr>
        <w:t>. № 597 «О мероприятиях по реализации государственной социальной политики» к средней заработной плате в Ленинградской области, %</w:t>
      </w:r>
    </w:p>
    <w:p w:rsidR="007A404B" w:rsidRDefault="007A404B" w:rsidP="007A404B">
      <w:pPr>
        <w:spacing w:line="280" w:lineRule="atLeast"/>
        <w:jc w:val="center"/>
        <w:rPr>
          <w:sz w:val="28"/>
          <w:szCs w:val="28"/>
        </w:rPr>
      </w:pPr>
    </w:p>
    <w:p w:rsidR="007A404B" w:rsidRDefault="007A404B" w:rsidP="007A404B">
      <w:pPr>
        <w:spacing w:line="280" w:lineRule="atLeast"/>
        <w:jc w:val="center"/>
        <w:rPr>
          <w:sz w:val="28"/>
          <w:szCs w:val="28"/>
        </w:rPr>
      </w:pPr>
    </w:p>
    <w:p w:rsidR="007A404B" w:rsidRDefault="007A404B" w:rsidP="007A404B">
      <w:pPr>
        <w:pStyle w:val="stylet3"/>
        <w:contextualSpacing/>
        <w:rPr>
          <w:sz w:val="28"/>
          <w:szCs w:val="28"/>
        </w:rPr>
      </w:pPr>
    </w:p>
    <w:p w:rsidR="007A404B" w:rsidRDefault="007A404B" w:rsidP="007A404B">
      <w:pPr>
        <w:pStyle w:val="stylet3"/>
        <w:contextualSpacing/>
        <w:rPr>
          <w:sz w:val="28"/>
          <w:szCs w:val="28"/>
        </w:rPr>
      </w:pPr>
    </w:p>
    <w:p w:rsidR="007A404B" w:rsidRPr="007A404B" w:rsidRDefault="007A404B" w:rsidP="007A404B"/>
    <w:p w:rsidR="007A404B" w:rsidRPr="007A404B" w:rsidRDefault="007A404B" w:rsidP="007A404B"/>
    <w:p w:rsidR="007A404B" w:rsidRPr="007A404B" w:rsidRDefault="007A404B" w:rsidP="007A404B"/>
    <w:p w:rsidR="007A404B" w:rsidRPr="007A404B" w:rsidRDefault="007A404B" w:rsidP="007A404B"/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CA563B" w:rsidRDefault="00CA563B" w:rsidP="007A404B">
      <w:pPr>
        <w:ind w:left="10620" w:firstLine="708"/>
        <w:rPr>
          <w:sz w:val="28"/>
          <w:szCs w:val="28"/>
        </w:rPr>
      </w:pPr>
    </w:p>
    <w:p w:rsidR="00D01C4A" w:rsidRDefault="00D01C4A" w:rsidP="007A404B">
      <w:pPr>
        <w:ind w:left="10620" w:firstLine="708"/>
        <w:rPr>
          <w:sz w:val="28"/>
          <w:szCs w:val="28"/>
        </w:rPr>
      </w:pPr>
    </w:p>
    <w:p w:rsidR="007A404B" w:rsidRDefault="007A404B" w:rsidP="007A404B">
      <w:pPr>
        <w:ind w:left="10620" w:firstLine="708"/>
        <w:rPr>
          <w:sz w:val="28"/>
          <w:szCs w:val="28"/>
        </w:rPr>
      </w:pPr>
      <w:r w:rsidRPr="007208BD">
        <w:rPr>
          <w:sz w:val="28"/>
          <w:szCs w:val="28"/>
        </w:rPr>
        <w:lastRenderedPageBreak/>
        <w:t>Приложение 2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 главы МО </w:t>
      </w:r>
    </w:p>
    <w:p w:rsidR="00860DCD" w:rsidRDefault="00860DCD" w:rsidP="00860DCD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AE4766" w:rsidRDefault="00860DCD" w:rsidP="00AE4766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E4766">
        <w:rPr>
          <w:rFonts w:ascii="Times New Roman" w:hAnsi="Times New Roman" w:cs="Times New Roman"/>
          <w:sz w:val="24"/>
          <w:szCs w:val="24"/>
        </w:rPr>
        <w:t xml:space="preserve"> </w:t>
      </w:r>
      <w:r w:rsidR="00FD0BF8">
        <w:rPr>
          <w:rFonts w:ascii="Times New Roman" w:hAnsi="Times New Roman" w:cs="Times New Roman"/>
          <w:sz w:val="24"/>
          <w:szCs w:val="24"/>
        </w:rPr>
        <w:t xml:space="preserve"> </w:t>
      </w:r>
      <w:r w:rsidR="00AE4766">
        <w:rPr>
          <w:rFonts w:ascii="Times New Roman" w:hAnsi="Times New Roman" w:cs="Times New Roman"/>
          <w:sz w:val="24"/>
          <w:szCs w:val="24"/>
        </w:rPr>
        <w:t>21 сентября 2018 года №134</w:t>
      </w:r>
    </w:p>
    <w:p w:rsidR="00860DCD" w:rsidRDefault="00860DCD" w:rsidP="00860DCD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7A404B" w:rsidRDefault="007A404B" w:rsidP="007A404B">
      <w:pPr>
        <w:ind w:left="10620" w:firstLine="708"/>
      </w:pPr>
    </w:p>
    <w:p w:rsidR="007A404B" w:rsidRDefault="007A404B" w:rsidP="007A404B">
      <w:pPr>
        <w:spacing w:line="360" w:lineRule="auto"/>
        <w:jc w:val="center"/>
        <w:rPr>
          <w:b/>
          <w:sz w:val="28"/>
          <w:szCs w:val="28"/>
        </w:rPr>
      </w:pPr>
      <w:r w:rsidRPr="007208BD">
        <w:rPr>
          <w:b/>
          <w:sz w:val="28"/>
          <w:szCs w:val="28"/>
        </w:rPr>
        <w:t>Целевые значения показателей повышения заработной платы работников учреждений культуры</w:t>
      </w:r>
    </w:p>
    <w:tbl>
      <w:tblPr>
        <w:tblW w:w="0" w:type="auto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440"/>
        <w:gridCol w:w="1384"/>
        <w:gridCol w:w="1316"/>
        <w:gridCol w:w="1260"/>
        <w:gridCol w:w="1620"/>
      </w:tblGrid>
      <w:tr w:rsidR="007A404B" w:rsidRPr="00756C5B" w:rsidTr="00A740B9">
        <w:tc>
          <w:tcPr>
            <w:tcW w:w="3528" w:type="dxa"/>
            <w:shd w:val="clear" w:color="auto" w:fill="auto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2013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2017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2018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756C5B" w:rsidRDefault="007A404B" w:rsidP="00A740B9">
            <w:pPr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Средняя заработная плата по субъекту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26895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29565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32850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FD0BF8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31797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F8522E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34520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EF5521" w:rsidP="00F8522E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38710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D16291" w:rsidRDefault="007A404B" w:rsidP="00A740B9">
            <w:pPr>
              <w:jc w:val="both"/>
              <w:rPr>
                <w:sz w:val="28"/>
                <w:szCs w:val="28"/>
                <w:highlight w:val="yellow"/>
              </w:rPr>
            </w:pPr>
            <w:r w:rsidRPr="00912DEF">
              <w:rPr>
                <w:sz w:val="28"/>
                <w:szCs w:val="28"/>
              </w:rPr>
              <w:t>Средняя заработная плата в учреждениях культуры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D16291" w:rsidRDefault="007A404B" w:rsidP="00A740B9">
            <w:pPr>
              <w:spacing w:line="280" w:lineRule="atLeast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12971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913CE0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16202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913CE0" w:rsidRDefault="007A404B" w:rsidP="007A404B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21878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913CE0" w:rsidRDefault="007A404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25354,5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913CE0" w:rsidRDefault="00FD0BF8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26201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913CE0" w:rsidRDefault="007611EB" w:rsidP="00A740B9">
            <w:pPr>
              <w:spacing w:line="28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31068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913CE0" w:rsidRDefault="00EF5521" w:rsidP="007C0B52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38710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Соотношение, 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7A404B" w:rsidRDefault="007A404B" w:rsidP="00A740B9">
            <w:pPr>
              <w:jc w:val="center"/>
              <w:rPr>
                <w:sz w:val="28"/>
                <w:szCs w:val="28"/>
              </w:rPr>
            </w:pPr>
          </w:p>
          <w:p w:rsidR="007A404B" w:rsidRPr="00756C5B" w:rsidRDefault="007A404B" w:rsidP="00A740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72,4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7A404B" w:rsidP="00FD0BF8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</w:t>
            </w:r>
            <w:r w:rsidR="00FD0BF8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A404B" w:rsidRPr="00756C5B" w:rsidTr="00A740B9">
        <w:tc>
          <w:tcPr>
            <w:tcW w:w="3528" w:type="dxa"/>
            <w:shd w:val="clear" w:color="auto" w:fill="auto"/>
            <w:vAlign w:val="center"/>
          </w:tcPr>
          <w:p w:rsidR="007A404B" w:rsidRPr="00756C5B" w:rsidRDefault="007A404B" w:rsidP="00A740B9">
            <w:pPr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Размер повышения заработной платы, %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A404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 w:rsidRPr="00756C5B">
              <w:rPr>
                <w:sz w:val="28"/>
                <w:szCs w:val="28"/>
              </w:rPr>
              <w:t>Х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A404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65,4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563B">
              <w:rPr>
                <w:sz w:val="28"/>
                <w:szCs w:val="28"/>
              </w:rPr>
              <w:t>35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7A404B" w:rsidRPr="00756C5B" w:rsidRDefault="007C0B52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A563B">
              <w:rPr>
                <w:sz w:val="28"/>
                <w:szCs w:val="28"/>
              </w:rPr>
              <w:t>15,9</w:t>
            </w:r>
          </w:p>
        </w:tc>
        <w:tc>
          <w:tcPr>
            <w:tcW w:w="1316" w:type="dxa"/>
            <w:shd w:val="clear" w:color="auto" w:fill="auto"/>
            <w:vAlign w:val="center"/>
          </w:tcPr>
          <w:p w:rsidR="007A404B" w:rsidRPr="00756C5B" w:rsidRDefault="00FD0BF8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103,3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A404B" w:rsidRPr="00756C5B" w:rsidRDefault="007611EB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A404B" w:rsidRPr="00756C5B" w:rsidRDefault="00EF5521" w:rsidP="00A740B9">
            <w:pPr>
              <w:ind w:left="1065" w:hanging="106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124,6</w:t>
            </w:r>
          </w:p>
        </w:tc>
      </w:tr>
    </w:tbl>
    <w:p w:rsidR="007A404B" w:rsidRPr="007A404B" w:rsidRDefault="007A404B" w:rsidP="007A404B"/>
    <w:p w:rsidR="007A404B" w:rsidRPr="007A404B" w:rsidRDefault="007A404B" w:rsidP="007A404B"/>
    <w:p w:rsidR="00D01C4A" w:rsidRDefault="00D01C4A" w:rsidP="007A404B">
      <w:pPr>
        <w:sectPr w:rsidR="00D01C4A" w:rsidSect="00D01C4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A563B" w:rsidRDefault="00D01C4A" w:rsidP="00D01C4A">
      <w:pPr>
        <w:spacing w:line="360" w:lineRule="auto"/>
        <w:ind w:right="1984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CA563B">
        <w:rPr>
          <w:sz w:val="28"/>
          <w:szCs w:val="28"/>
        </w:rPr>
        <w:t xml:space="preserve">Приложение </w:t>
      </w:r>
      <w:r w:rsidR="00CA563B" w:rsidRPr="00D01C4A">
        <w:rPr>
          <w:sz w:val="28"/>
          <w:szCs w:val="28"/>
        </w:rPr>
        <w:t>3</w:t>
      </w:r>
    </w:p>
    <w:p w:rsidR="00860DCD" w:rsidRDefault="00CA563B" w:rsidP="00CA563B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</w:t>
      </w:r>
      <w:r w:rsidRPr="000661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главы МО</w:t>
      </w:r>
    </w:p>
    <w:p w:rsidR="00CA563B" w:rsidRPr="00066174" w:rsidRDefault="00CA563B" w:rsidP="00CA563B">
      <w:pPr>
        <w:pStyle w:val="ConsPlusNormal"/>
        <w:suppressAutoHyphens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</w:p>
    <w:p w:rsidR="00AE4766" w:rsidRDefault="00AE4766" w:rsidP="00AE4766">
      <w:pPr>
        <w:pStyle w:val="ConsPlusNormal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 сентября 2018 года №134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4C61">
        <w:rPr>
          <w:rFonts w:ascii="Times New Roman" w:hAnsi="Times New Roman" w:cs="Times New Roman"/>
          <w:b/>
          <w:bCs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sz w:val="28"/>
          <w:szCs w:val="28"/>
        </w:rPr>
        <w:t>лан мероприятий («дорожная карта»)</w:t>
      </w:r>
      <w:bookmarkStart w:id="0" w:name="Par24"/>
      <w:bookmarkEnd w:id="0"/>
    </w:p>
    <w:p w:rsidR="00CA563B" w:rsidRDefault="00CA563B" w:rsidP="00CA563B">
      <w:pPr>
        <w:pStyle w:val="ConsPlusNormal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D34C61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зменения, направленные на повышение эффективности </w:t>
      </w:r>
    </w:p>
    <w:p w:rsidR="00CA563B" w:rsidRPr="00D34C61" w:rsidRDefault="00CA563B" w:rsidP="00CA563B">
      <w:pPr>
        <w:pStyle w:val="ConsPlusNormal"/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сферы культуры муниципального образования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сельское поселение»»</w:t>
      </w:r>
    </w:p>
    <w:p w:rsidR="00CA563B" w:rsidRPr="00D34C61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Цели разработки «дорожной карты»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плана мероприятий («дорожной карты») «</w:t>
      </w:r>
      <w:r w:rsidRPr="00D34C61">
        <w:rPr>
          <w:rFonts w:ascii="Times New Roman" w:hAnsi="Times New Roman" w:cs="Times New Roman"/>
          <w:sz w:val="28"/>
          <w:szCs w:val="28"/>
        </w:rPr>
        <w:t>Изменения, направленные на повышен</w:t>
      </w:r>
      <w:r>
        <w:rPr>
          <w:rFonts w:ascii="Times New Roman" w:hAnsi="Times New Roman" w:cs="Times New Roman"/>
          <w:sz w:val="28"/>
          <w:szCs w:val="28"/>
        </w:rPr>
        <w:t xml:space="preserve">ие эффективности сферы культуры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(далее – «дорожная карта»</w:t>
      </w:r>
      <w:r w:rsidRPr="00D34C61">
        <w:rPr>
          <w:rFonts w:ascii="Times New Roman" w:hAnsi="Times New Roman" w:cs="Times New Roman"/>
          <w:sz w:val="28"/>
          <w:szCs w:val="28"/>
        </w:rPr>
        <w:t>) являются: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повышение качества жизни граждан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D34C61">
        <w:rPr>
          <w:rFonts w:ascii="Times New Roman" w:hAnsi="Times New Roman" w:cs="Times New Roman"/>
          <w:sz w:val="28"/>
          <w:szCs w:val="28"/>
        </w:rPr>
        <w:t xml:space="preserve"> путем предоставления им возможности саморазвития через регулярные занятия творчеством по свободно выбранному ими направлению, воспитание (формирование) подрастающего поколения в духе культурных традиций страны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региона</w:t>
      </w:r>
      <w:r w:rsidRPr="00D34C61">
        <w:rPr>
          <w:rFonts w:ascii="Times New Roman" w:hAnsi="Times New Roman" w:cs="Times New Roman"/>
          <w:sz w:val="28"/>
          <w:szCs w:val="28"/>
        </w:rPr>
        <w:t>, создание условий для развития творческих способностей и социализации современной молодежи, самореализации и духовного обогащения творчески активной части населения, полноценного межнационального культурного обмена;</w:t>
      </w:r>
      <w:proofErr w:type="gramEnd"/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обеспечение достойной </w:t>
      </w:r>
      <w:proofErr w:type="gramStart"/>
      <w:r w:rsidRPr="00D34C61">
        <w:rPr>
          <w:rFonts w:ascii="Times New Roman" w:hAnsi="Times New Roman" w:cs="Times New Roman"/>
          <w:sz w:val="28"/>
          <w:szCs w:val="28"/>
        </w:rPr>
        <w:t>оплаты труда работников учреждений культуры</w:t>
      </w:r>
      <w:proofErr w:type="gramEnd"/>
      <w:r w:rsidRPr="00D34C61">
        <w:rPr>
          <w:rFonts w:ascii="Times New Roman" w:hAnsi="Times New Roman" w:cs="Times New Roman"/>
          <w:sz w:val="28"/>
          <w:szCs w:val="28"/>
        </w:rPr>
        <w:t xml:space="preserve"> как результат повышения качества и количества оказываемых ими </w:t>
      </w:r>
      <w:r>
        <w:rPr>
          <w:rFonts w:ascii="Times New Roman" w:hAnsi="Times New Roman" w:cs="Times New Roman"/>
          <w:sz w:val="28"/>
          <w:szCs w:val="28"/>
        </w:rPr>
        <w:t>муниципальных у</w:t>
      </w:r>
      <w:r w:rsidRPr="00D34C61">
        <w:rPr>
          <w:rFonts w:ascii="Times New Roman" w:hAnsi="Times New Roman" w:cs="Times New Roman"/>
          <w:sz w:val="28"/>
          <w:szCs w:val="28"/>
        </w:rPr>
        <w:t>слуг;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развитие и сохранение кадрового потенциала учреждений культуры;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повышение престижности и привлекательности профессий в сфере культуры;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сохранение культурного и исторического наслед</w:t>
      </w:r>
      <w:r>
        <w:rPr>
          <w:rFonts w:ascii="Times New Roman" w:hAnsi="Times New Roman" w:cs="Times New Roman"/>
          <w:sz w:val="28"/>
          <w:szCs w:val="28"/>
        </w:rPr>
        <w:t>ия народов Российской Федерации</w:t>
      </w:r>
      <w:r w:rsidRPr="00D34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региона, </w:t>
      </w:r>
      <w:r w:rsidRPr="00D34C61">
        <w:rPr>
          <w:rFonts w:ascii="Times New Roman" w:hAnsi="Times New Roman" w:cs="Times New Roman"/>
          <w:sz w:val="28"/>
          <w:szCs w:val="28"/>
        </w:rPr>
        <w:t>обеспечение доступа граждан к культурным ценностям и участию в культурной жизни, реализация творческого потенциала нации;</w:t>
      </w: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создание благоприятных условий для устойчивого развития сферы культуры.</w:t>
      </w:r>
    </w:p>
    <w:p w:rsidR="00D01C4A" w:rsidRPr="00D34C61" w:rsidRDefault="00D01C4A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B0F39">
        <w:rPr>
          <w:rFonts w:ascii="Times New Roman" w:hAnsi="Times New Roman" w:cs="Times New Roman"/>
          <w:b/>
          <w:sz w:val="28"/>
          <w:szCs w:val="28"/>
        </w:rPr>
        <w:t>2. Проведение структурных реформ в сфере культуры</w:t>
      </w:r>
    </w:p>
    <w:p w:rsidR="00D01C4A" w:rsidRPr="00BB0F39" w:rsidRDefault="00D01C4A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>В рамках структурных реформ предусматривается: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повышение качества и ра</w:t>
      </w:r>
      <w:r>
        <w:rPr>
          <w:rFonts w:ascii="Times New Roman" w:hAnsi="Times New Roman" w:cs="Times New Roman"/>
          <w:sz w:val="28"/>
          <w:szCs w:val="28"/>
        </w:rPr>
        <w:t>сширение спектра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услуг в сфере культуры;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обеспечение доступности к культурному продукту путем информатизации отрасли (создание электронных библиотек, размещение в информаци</w:t>
      </w:r>
      <w:r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«Интернет» (далее - сеть </w:t>
      </w:r>
      <w:r>
        <w:rPr>
          <w:rFonts w:ascii="Times New Roman" w:hAnsi="Times New Roman" w:cs="Times New Roman"/>
          <w:sz w:val="28"/>
          <w:szCs w:val="28"/>
        </w:rPr>
        <w:lastRenderedPageBreak/>
        <w:t>«Интернет»</w:t>
      </w:r>
      <w:r w:rsidRPr="00D34C61">
        <w:rPr>
          <w:rFonts w:ascii="Times New Roman" w:hAnsi="Times New Roman" w:cs="Times New Roman"/>
          <w:sz w:val="28"/>
          <w:szCs w:val="28"/>
        </w:rPr>
        <w:t>) наиболее популярных спектаклей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Pr="00D34C61">
        <w:rPr>
          <w:rFonts w:ascii="Times New Roman" w:hAnsi="Times New Roman" w:cs="Times New Roman"/>
          <w:sz w:val="28"/>
          <w:szCs w:val="28"/>
        </w:rPr>
        <w:t>);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формирование конкурентной среды в отрасли культуры путем  </w:t>
      </w:r>
      <w:proofErr w:type="spellStart"/>
      <w:r w:rsidRPr="00D34C61">
        <w:rPr>
          <w:rFonts w:ascii="Times New Roman" w:hAnsi="Times New Roman" w:cs="Times New Roman"/>
          <w:sz w:val="28"/>
          <w:szCs w:val="28"/>
        </w:rPr>
        <w:t>грантовой</w:t>
      </w:r>
      <w:proofErr w:type="spellEnd"/>
      <w:r w:rsidRPr="00D34C61">
        <w:rPr>
          <w:rFonts w:ascii="Times New Roman" w:hAnsi="Times New Roman" w:cs="Times New Roman"/>
          <w:sz w:val="28"/>
          <w:szCs w:val="28"/>
        </w:rPr>
        <w:t xml:space="preserve"> поддержки творческих проектов;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создание условий для творческой самореализации граждан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34C61">
        <w:rPr>
          <w:rFonts w:ascii="Times New Roman" w:hAnsi="Times New Roman" w:cs="Times New Roman"/>
          <w:sz w:val="28"/>
          <w:szCs w:val="28"/>
        </w:rPr>
        <w:t>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>вовлечение населения в создание и продвижение культурного продукта;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34C61">
        <w:rPr>
          <w:rFonts w:ascii="Times New Roman" w:hAnsi="Times New Roman" w:cs="Times New Roman"/>
          <w:sz w:val="28"/>
          <w:szCs w:val="28"/>
        </w:rPr>
        <w:t xml:space="preserve">участие сферы культуры в формировании комфортной среды жизнедеятельности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D01C4A" w:rsidRDefault="00D01C4A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01C4A">
        <w:rPr>
          <w:rFonts w:ascii="Times New Roman" w:hAnsi="Times New Roman" w:cs="Times New Roman"/>
          <w:b/>
          <w:sz w:val="28"/>
          <w:szCs w:val="28"/>
        </w:rPr>
        <w:t>3. Целевые показатели (индикаторы) развития сферы культуры и меры, обеспечивающие их достижение</w:t>
      </w:r>
    </w:p>
    <w:p w:rsidR="00D01C4A" w:rsidRPr="00D01C4A" w:rsidRDefault="00D01C4A" w:rsidP="00CA563B">
      <w:pPr>
        <w:pStyle w:val="ConsPlusNormal"/>
        <w:suppressAutoHyphens/>
        <w:ind w:firstLine="66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34C61">
        <w:rPr>
          <w:rFonts w:ascii="Times New Roman" w:hAnsi="Times New Roman" w:cs="Times New Roman"/>
          <w:sz w:val="28"/>
          <w:szCs w:val="28"/>
        </w:rPr>
        <w:t>1. С ростом эффективности и качества оказываемых услуг будут достигнуты следующие целевые показатели (индикаторы):</w:t>
      </w: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увеличение количества посещений театрально-концертных мероприятий:</w:t>
      </w: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(процентов по отношению к 2012 году)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2,8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3,2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 3,4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3,6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 xml:space="preserve"> 3,8</w:t>
            </w:r>
          </w:p>
        </w:tc>
      </w:tr>
    </w:tbl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2</w:t>
      </w:r>
      <w:r w:rsidRPr="00DB3C45">
        <w:rPr>
          <w:rFonts w:ascii="Times New Roman" w:hAnsi="Times New Roman" w:cs="Times New Roman"/>
          <w:sz w:val="28"/>
          <w:szCs w:val="28"/>
        </w:rPr>
        <w:t xml:space="preserve">) увеличение количества библиографических записей </w:t>
      </w:r>
      <w:r>
        <w:rPr>
          <w:rFonts w:ascii="Times New Roman" w:hAnsi="Times New Roman" w:cs="Times New Roman"/>
          <w:sz w:val="28"/>
          <w:szCs w:val="28"/>
        </w:rPr>
        <w:t xml:space="preserve">ЦБС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DB3C45">
        <w:rPr>
          <w:rFonts w:ascii="Times New Roman" w:hAnsi="Times New Roman" w:cs="Times New Roman"/>
          <w:sz w:val="28"/>
          <w:szCs w:val="28"/>
        </w:rPr>
        <w:t>в сводном электронном каталоге (по сравнению с предыдущим годом):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1368" w:type="dxa"/>
            <w:vAlign w:val="center"/>
          </w:tcPr>
          <w:p w:rsidR="00CA563B" w:rsidRPr="00912DEF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2DEF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</w:tbl>
    <w:p w:rsidR="00CA563B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3</w:t>
      </w:r>
      <w:r w:rsidRPr="00DB3C45">
        <w:rPr>
          <w:rFonts w:ascii="Times New Roman" w:hAnsi="Times New Roman" w:cs="Times New Roman"/>
          <w:sz w:val="28"/>
          <w:szCs w:val="28"/>
        </w:rPr>
        <w:t xml:space="preserve">) увеличение численности участников </w:t>
      </w:r>
      <w:proofErr w:type="spellStart"/>
      <w:r w:rsidRPr="00DB3C45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DB3C45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</w:t>
      </w:r>
      <w:r w:rsidRPr="00693A2A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центов по отношению к 2012 году</w:t>
      </w:r>
      <w:r w:rsidRPr="00DB3C45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4,8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1127E0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4</w:t>
      </w:r>
      <w:r w:rsidRPr="001127E0">
        <w:rPr>
          <w:rFonts w:ascii="Times New Roman" w:hAnsi="Times New Roman" w:cs="Times New Roman"/>
          <w:sz w:val="28"/>
          <w:szCs w:val="28"/>
        </w:rPr>
        <w:t xml:space="preserve">) повышение уровня удовлетворенности граждан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127E0">
        <w:rPr>
          <w:rFonts w:ascii="Times New Roman" w:hAnsi="Times New Roman" w:cs="Times New Roman"/>
          <w:sz w:val="28"/>
          <w:szCs w:val="28"/>
        </w:rPr>
        <w:t xml:space="preserve"> качеством предоставления  муниципальных услуг в сфере культуры:</w:t>
      </w:r>
    </w:p>
    <w:p w:rsidR="00CA563B" w:rsidRPr="001127E0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1127E0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127E0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1127E0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127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127E0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1127E0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367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368" w:type="dxa"/>
            <w:vAlign w:val="center"/>
          </w:tcPr>
          <w:p w:rsidR="00CA563B" w:rsidRPr="001127E0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5</w:t>
      </w:r>
      <w:r w:rsidRPr="00DB3C45">
        <w:rPr>
          <w:rFonts w:ascii="Times New Roman" w:hAnsi="Times New Roman" w:cs="Times New Roman"/>
          <w:sz w:val="28"/>
          <w:szCs w:val="28"/>
        </w:rPr>
        <w:t>) увеличение доли публичных библиотек, подключенных к сети "Интернет", в общем количестве</w:t>
      </w:r>
      <w:r>
        <w:rPr>
          <w:rFonts w:ascii="Times New Roman" w:hAnsi="Times New Roman" w:cs="Times New Roman"/>
          <w:sz w:val="28"/>
          <w:szCs w:val="28"/>
        </w:rPr>
        <w:t xml:space="preserve"> общедоступных</w:t>
      </w:r>
      <w:r w:rsidRPr="00DB3C45">
        <w:rPr>
          <w:rFonts w:ascii="Times New Roman" w:hAnsi="Times New Roman" w:cs="Times New Roman"/>
          <w:sz w:val="28"/>
          <w:szCs w:val="28"/>
        </w:rPr>
        <w:t xml:space="preserve"> библиотек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B3C45">
        <w:rPr>
          <w:rFonts w:ascii="Times New Roman" w:hAnsi="Times New Roman" w:cs="Times New Roman"/>
          <w:sz w:val="28"/>
          <w:szCs w:val="28"/>
        </w:rPr>
        <w:t>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6</w:t>
      </w:r>
      <w:r w:rsidRPr="00DB3C45">
        <w:rPr>
          <w:rFonts w:ascii="Times New Roman" w:hAnsi="Times New Roman" w:cs="Times New Roman"/>
          <w:sz w:val="28"/>
          <w:szCs w:val="28"/>
        </w:rPr>
        <w:t>) увеличение количества выставочных проектов</w:t>
      </w:r>
      <w:r w:rsidRPr="00C141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DB3C45">
        <w:rPr>
          <w:rFonts w:ascii="Times New Roman" w:hAnsi="Times New Roman" w:cs="Times New Roman"/>
          <w:sz w:val="28"/>
          <w:szCs w:val="28"/>
        </w:rPr>
        <w:t>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 по отношению к 2012 году)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372D11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B89">
        <w:rPr>
          <w:rFonts w:ascii="Times New Roman" w:hAnsi="Times New Roman" w:cs="Times New Roman"/>
          <w:sz w:val="28"/>
          <w:szCs w:val="28"/>
        </w:rPr>
        <w:t>7</w:t>
      </w:r>
      <w:r w:rsidRPr="00DB3C45">
        <w:rPr>
          <w:rFonts w:ascii="Times New Roman" w:hAnsi="Times New Roman" w:cs="Times New Roman"/>
          <w:sz w:val="28"/>
          <w:szCs w:val="28"/>
        </w:rPr>
        <w:t>) увеличение доли детей, привлекаемых к участию в творческих мероприятиях, в общем числе детей:</w:t>
      </w:r>
    </w:p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B3C45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DB3C45">
        <w:rPr>
          <w:rFonts w:ascii="Times New Roman" w:hAnsi="Times New Roman" w:cs="Times New Roman"/>
          <w:sz w:val="28"/>
          <w:szCs w:val="28"/>
        </w:rPr>
        <w:t>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2012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92A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E92A77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367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</w:p>
        </w:tc>
        <w:tc>
          <w:tcPr>
            <w:tcW w:w="1368" w:type="dxa"/>
            <w:vAlign w:val="center"/>
          </w:tcPr>
          <w:p w:rsidR="00CA563B" w:rsidRPr="00E92A77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2A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CA563B" w:rsidRPr="00DB3C45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34C61">
        <w:rPr>
          <w:rFonts w:ascii="Times New Roman" w:hAnsi="Times New Roman" w:cs="Times New Roman"/>
          <w:sz w:val="28"/>
          <w:szCs w:val="28"/>
        </w:rPr>
        <w:t>2. Мерами, обеспечивающими достижение целевых показателей (индикаторов) развития сферы культуры, являются: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>1) создание механизма стимулирования работников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</w:t>
      </w:r>
      <w:r>
        <w:rPr>
          <w:rFonts w:ascii="Times New Roman" w:hAnsi="Times New Roman" w:cs="Times New Roman"/>
          <w:sz w:val="28"/>
          <w:szCs w:val="28"/>
        </w:rPr>
        <w:t>ества оказания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C61">
        <w:rPr>
          <w:rFonts w:ascii="Times New Roman" w:hAnsi="Times New Roman" w:cs="Times New Roman"/>
          <w:sz w:val="28"/>
          <w:szCs w:val="28"/>
        </w:rPr>
        <w:t>2) поэтапный рост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культуры, достижение целевых показателей по доведению уровня оплаты труда (средн</w:t>
      </w:r>
      <w:r>
        <w:rPr>
          <w:rFonts w:ascii="Times New Roman" w:hAnsi="Times New Roman" w:cs="Times New Roman"/>
          <w:sz w:val="28"/>
          <w:szCs w:val="28"/>
        </w:rPr>
        <w:t xml:space="preserve">ей заработной платы)  муниципальных </w:t>
      </w:r>
      <w:r w:rsidRPr="00D34C61">
        <w:rPr>
          <w:rFonts w:ascii="Times New Roman" w:hAnsi="Times New Roman" w:cs="Times New Roman"/>
          <w:sz w:val="28"/>
          <w:szCs w:val="28"/>
        </w:rPr>
        <w:t xml:space="preserve">учреждений культуры до средней заработной платы </w:t>
      </w:r>
      <w:r>
        <w:rPr>
          <w:rFonts w:ascii="Times New Roman" w:hAnsi="Times New Roman" w:cs="Times New Roman"/>
          <w:sz w:val="28"/>
          <w:szCs w:val="28"/>
        </w:rPr>
        <w:t>в Ленинградской области</w:t>
      </w:r>
      <w:r w:rsidRPr="00D34C61">
        <w:rPr>
          <w:rFonts w:ascii="Times New Roman" w:hAnsi="Times New Roman" w:cs="Times New Roman"/>
          <w:sz w:val="28"/>
          <w:szCs w:val="28"/>
        </w:rPr>
        <w:t xml:space="preserve"> в соответствии с Указом Президента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34C61">
        <w:rPr>
          <w:rFonts w:ascii="Times New Roman" w:hAnsi="Times New Roman" w:cs="Times New Roman"/>
          <w:sz w:val="28"/>
          <w:szCs w:val="28"/>
        </w:rPr>
        <w:t xml:space="preserve">7 мая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597 "О мероприятиях по реализации государственной социальной политики";</w:t>
      </w:r>
      <w:proofErr w:type="gramEnd"/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 xml:space="preserve">3) обновление квалификационных требований к работникам, переобучение, повышение квалификации, приток квалифицированных </w:t>
      </w:r>
      <w:r w:rsidRPr="00D34C61">
        <w:rPr>
          <w:rFonts w:ascii="Times New Roman" w:hAnsi="Times New Roman" w:cs="Times New Roman"/>
          <w:sz w:val="28"/>
          <w:szCs w:val="28"/>
        </w:rPr>
        <w:lastRenderedPageBreak/>
        <w:t>кадров, создание предпосылок для появления в бюджетном секторе конкурентоспособных специалистов и менеджеров, сохранение и развитие кадрового потенциала работников сферы культуры;</w:t>
      </w:r>
    </w:p>
    <w:p w:rsidR="00860DCD" w:rsidRDefault="00860DCD" w:rsidP="00860DCD">
      <w:pPr>
        <w:pStyle w:val="ConsPlusNormal"/>
        <w:suppressAutoHyphens/>
        <w:ind w:firstLine="6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Default="00CA563B" w:rsidP="00860DCD">
      <w:pPr>
        <w:pStyle w:val="ConsPlusNormal"/>
        <w:suppressAutoHyphens/>
        <w:ind w:firstLine="6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05C0">
        <w:rPr>
          <w:rFonts w:ascii="Times New Roman" w:hAnsi="Times New Roman" w:cs="Times New Roman"/>
          <w:b/>
          <w:sz w:val="28"/>
          <w:szCs w:val="28"/>
        </w:rPr>
        <w:t>4. Мероприятия по совершенствованию оплаты труда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5C0">
        <w:rPr>
          <w:rFonts w:ascii="Times New Roman" w:hAnsi="Times New Roman" w:cs="Times New Roman"/>
          <w:b/>
          <w:sz w:val="28"/>
          <w:szCs w:val="28"/>
        </w:rPr>
        <w:t>работников</w:t>
      </w:r>
    </w:p>
    <w:p w:rsidR="00CA563B" w:rsidRPr="00E905C0" w:rsidRDefault="00CA563B" w:rsidP="00860DCD">
      <w:pPr>
        <w:pStyle w:val="ConsPlusNormal"/>
        <w:suppressAutoHyphens/>
        <w:ind w:firstLine="66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905C0">
        <w:rPr>
          <w:rFonts w:ascii="Times New Roman" w:hAnsi="Times New Roman" w:cs="Times New Roman"/>
          <w:b/>
          <w:sz w:val="28"/>
          <w:szCs w:val="28"/>
        </w:rPr>
        <w:t>учреждений культуры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34C6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34C61">
        <w:rPr>
          <w:rFonts w:ascii="Times New Roman" w:hAnsi="Times New Roman" w:cs="Times New Roman"/>
          <w:sz w:val="28"/>
          <w:szCs w:val="28"/>
        </w:rPr>
        <w:t>Разработка и проведение мероприятий по совершенствованию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FB4B76">
        <w:rPr>
          <w:rFonts w:ascii="Times New Roman" w:hAnsi="Times New Roman" w:cs="Times New Roman"/>
          <w:sz w:val="28"/>
          <w:szCs w:val="28"/>
        </w:rPr>
        <w:t xml:space="preserve"> </w:t>
      </w:r>
      <w:r w:rsidRPr="00D34C61">
        <w:rPr>
          <w:rFonts w:ascii="Times New Roman" w:hAnsi="Times New Roman" w:cs="Times New Roman"/>
          <w:sz w:val="28"/>
          <w:szCs w:val="28"/>
        </w:rPr>
        <w:t>должны осуществляться с учетом Программы поэтапного совершенствования систем</w:t>
      </w:r>
      <w:r>
        <w:rPr>
          <w:rFonts w:ascii="Times New Roman" w:hAnsi="Times New Roman" w:cs="Times New Roman"/>
          <w:sz w:val="28"/>
          <w:szCs w:val="28"/>
        </w:rPr>
        <w:t>ы оплаты труда государственных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(муниципальных) учреждениях на 2012 - 2018 годы, утвержденной распоряжением Правительства Российской Федерации от 26 ноября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2190-р, Единых рекомендаций по установлению на федеральном, региональном и местном уровнях систем оплаты труда работников государственных</w:t>
      </w:r>
      <w:proofErr w:type="gramEnd"/>
      <w:r w:rsidRPr="00D34C61">
        <w:rPr>
          <w:rFonts w:ascii="Times New Roman" w:hAnsi="Times New Roman" w:cs="Times New Roman"/>
          <w:sz w:val="28"/>
          <w:szCs w:val="28"/>
        </w:rPr>
        <w:t xml:space="preserve"> и муниципальных учреждений, утверждаемых на соответствующий год решением Российской трехсторонней комиссии по регулированию социально-трудовых отношений. Учитывая специфику деятельности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C6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34C61">
        <w:rPr>
          <w:rFonts w:ascii="Times New Roman" w:hAnsi="Times New Roman" w:cs="Times New Roman"/>
          <w:sz w:val="28"/>
          <w:szCs w:val="28"/>
        </w:rPr>
        <w:t xml:space="preserve"> при планировании размеров средств, направляемых на повышение заработной платы работников, в качестве приоритетных должны рассматриваться </w:t>
      </w:r>
      <w:r>
        <w:rPr>
          <w:rFonts w:ascii="Times New Roman" w:hAnsi="Times New Roman" w:cs="Times New Roman"/>
          <w:sz w:val="28"/>
          <w:szCs w:val="28"/>
        </w:rPr>
        <w:t>библиотека и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 xml:space="preserve">е МКУК «ДК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34C61">
        <w:rPr>
          <w:rFonts w:ascii="Times New Roman" w:hAnsi="Times New Roman" w:cs="Times New Roman"/>
          <w:sz w:val="28"/>
          <w:szCs w:val="28"/>
        </w:rPr>
        <w:t>. При этом объемы финансирования должны соотноситься с выполнением этими учреждениями показателей эффективности и достижением целевых показателей (индикаторов).</w:t>
      </w:r>
    </w:p>
    <w:p w:rsidR="00CA563B" w:rsidRPr="00D34C6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34C61">
        <w:rPr>
          <w:rFonts w:ascii="Times New Roman" w:hAnsi="Times New Roman" w:cs="Times New Roman"/>
          <w:sz w:val="28"/>
          <w:szCs w:val="28"/>
        </w:rPr>
        <w:t>2. Показателями (индикаторами), характеризующими эффективность мероприятий по совершенствованию оплаты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муниципальных</w:t>
      </w:r>
      <w:r w:rsidRPr="00D34C61">
        <w:rPr>
          <w:rFonts w:ascii="Times New Roman" w:hAnsi="Times New Roman" w:cs="Times New Roman"/>
          <w:sz w:val="28"/>
          <w:szCs w:val="28"/>
        </w:rPr>
        <w:t xml:space="preserve"> учреждений культуры, являются:</w:t>
      </w:r>
    </w:p>
    <w:p w:rsidR="00CA563B" w:rsidRPr="00D34C61" w:rsidRDefault="00CA563B" w:rsidP="00CA563B">
      <w:pPr>
        <w:pStyle w:val="ConsPlusNormal"/>
        <w:suppressAutoHyphens/>
        <w:ind w:firstLine="540"/>
        <w:rPr>
          <w:rFonts w:ascii="Times New Roman" w:hAnsi="Times New Roman" w:cs="Times New Roman"/>
          <w:sz w:val="28"/>
          <w:szCs w:val="28"/>
        </w:rPr>
      </w:pPr>
      <w:r w:rsidRPr="00D34C61">
        <w:rPr>
          <w:rFonts w:ascii="Times New Roman" w:hAnsi="Times New Roman" w:cs="Times New Roman"/>
          <w:sz w:val="28"/>
          <w:szCs w:val="28"/>
        </w:rPr>
        <w:t>1) динамика примерных (индикативных) значений соотношения средней заработной платы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4B76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 w:rsidRPr="00D34C61">
        <w:rPr>
          <w:rFonts w:ascii="Times New Roman" w:hAnsi="Times New Roman" w:cs="Times New Roman"/>
          <w:sz w:val="28"/>
          <w:szCs w:val="28"/>
        </w:rPr>
        <w:t xml:space="preserve">, повышение оплаты труда которых предусмотрено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D34C61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Pr="00D34C61">
        <w:rPr>
          <w:rFonts w:ascii="Times New Roman" w:hAnsi="Times New Roman" w:cs="Times New Roman"/>
          <w:sz w:val="28"/>
          <w:szCs w:val="28"/>
        </w:rPr>
        <w:t>. N 597 "О мероприятиях по реализации государственной социальной политики", и ср</w:t>
      </w:r>
      <w:r>
        <w:rPr>
          <w:rFonts w:ascii="Times New Roman" w:hAnsi="Times New Roman" w:cs="Times New Roman"/>
          <w:sz w:val="28"/>
          <w:szCs w:val="28"/>
        </w:rPr>
        <w:t xml:space="preserve">едней заработной платы в Ленинградской </w:t>
      </w:r>
      <w:r w:rsidRPr="00FB4B76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D34C61">
        <w:rPr>
          <w:rFonts w:ascii="Times New Roman" w:hAnsi="Times New Roman" w:cs="Times New Roman"/>
          <w:sz w:val="28"/>
          <w:szCs w:val="28"/>
        </w:rPr>
        <w:t>:</w:t>
      </w:r>
    </w:p>
    <w:p w:rsidR="00CA563B" w:rsidRPr="00D34C61" w:rsidRDefault="00CA563B" w:rsidP="00CA563B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(процентов)                                                                                                                  </w:t>
      </w:r>
    </w:p>
    <w:tbl>
      <w:tblPr>
        <w:tblW w:w="938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57"/>
        <w:gridCol w:w="1275"/>
        <w:gridCol w:w="1134"/>
        <w:gridCol w:w="1276"/>
        <w:gridCol w:w="1276"/>
        <w:gridCol w:w="1134"/>
        <w:gridCol w:w="1134"/>
      </w:tblGrid>
      <w:tr w:rsidR="00CA563B" w:rsidRPr="00E92A77" w:rsidTr="00A740B9">
        <w:trPr>
          <w:trHeight w:val="538"/>
        </w:trPr>
        <w:tc>
          <w:tcPr>
            <w:tcW w:w="2157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2013год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2014год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2015год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2016год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2017год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E92A77">
              <w:rPr>
                <w:bCs/>
                <w:color w:val="000000"/>
                <w:sz w:val="28"/>
                <w:szCs w:val="28"/>
              </w:rPr>
              <w:t>2018год</w:t>
            </w:r>
          </w:p>
        </w:tc>
      </w:tr>
      <w:tr w:rsidR="00CA563B" w:rsidRPr="00E92A77" w:rsidTr="00A740B9">
        <w:trPr>
          <w:trHeight w:val="883"/>
        </w:trPr>
        <w:tc>
          <w:tcPr>
            <w:tcW w:w="2157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E92A77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92A77">
              <w:rPr>
                <w:color w:val="000000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275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65,1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860DCD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</w:t>
            </w:r>
            <w:r w:rsidR="00860DC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7C0B52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72,4</w:t>
            </w:r>
          </w:p>
        </w:tc>
        <w:tc>
          <w:tcPr>
            <w:tcW w:w="1276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FD0BF8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1D59">
              <w:rPr>
                <w:color w:val="000000"/>
                <w:sz w:val="28"/>
                <w:szCs w:val="28"/>
              </w:rPr>
              <w:t>82,</w:t>
            </w:r>
            <w:r w:rsidR="00FD0BF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F8522E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6" w:space="0" w:color="3C3C3C"/>
              <w:left w:val="single" w:sz="6" w:space="0" w:color="3C3C3C"/>
              <w:bottom w:val="single" w:sz="6" w:space="0" w:color="3C3C3C"/>
              <w:right w:val="single" w:sz="6" w:space="0" w:color="3C3C3C"/>
            </w:tcBorders>
          </w:tcPr>
          <w:p w:rsidR="00CA563B" w:rsidRPr="00A41D59" w:rsidRDefault="00CA563B" w:rsidP="00A740B9">
            <w:pPr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1D59">
              <w:rPr>
                <w:color w:val="000000"/>
                <w:sz w:val="28"/>
                <w:szCs w:val="28"/>
              </w:rPr>
              <w:t>100</w:t>
            </w:r>
          </w:p>
        </w:tc>
      </w:tr>
    </w:tbl>
    <w:p w:rsidR="00CA563B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A563B" w:rsidRPr="00372D1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D11">
        <w:rPr>
          <w:rFonts w:ascii="Times New Roman" w:hAnsi="Times New Roman" w:cs="Times New Roman"/>
          <w:sz w:val="28"/>
          <w:szCs w:val="28"/>
        </w:rPr>
        <w:t>2) численность рабо</w:t>
      </w:r>
      <w:r>
        <w:rPr>
          <w:rFonts w:ascii="Times New Roman" w:hAnsi="Times New Roman" w:cs="Times New Roman"/>
          <w:sz w:val="28"/>
          <w:szCs w:val="28"/>
        </w:rPr>
        <w:t>тников муниципальных</w:t>
      </w:r>
      <w:r w:rsidRPr="00372D11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Pr="00372D11">
        <w:rPr>
          <w:rFonts w:ascii="Times New Roman" w:hAnsi="Times New Roman" w:cs="Times New Roman"/>
          <w:sz w:val="28"/>
          <w:szCs w:val="28"/>
        </w:rPr>
        <w:t>:</w:t>
      </w:r>
    </w:p>
    <w:p w:rsidR="00CA563B" w:rsidRPr="00372D11" w:rsidRDefault="00CA563B" w:rsidP="00CA563B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63B" w:rsidRPr="00372D11" w:rsidRDefault="00CA563B" w:rsidP="00CA563B">
      <w:pPr>
        <w:pStyle w:val="ConsPlusNormal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72D11">
        <w:rPr>
          <w:rFonts w:ascii="Times New Roman" w:hAnsi="Times New Roman" w:cs="Times New Roman"/>
          <w:sz w:val="28"/>
          <w:szCs w:val="28"/>
        </w:rPr>
        <w:t xml:space="preserve"> человек)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CA563B" w:rsidRPr="00372D11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2012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7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68" w:type="dxa"/>
            <w:vAlign w:val="center"/>
          </w:tcPr>
          <w:p w:rsidR="00CA563B" w:rsidRPr="00372D11" w:rsidRDefault="00CA563B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72D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372D11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CA563B" w:rsidRPr="00372D11" w:rsidTr="00A740B9">
        <w:trPr>
          <w:trHeight w:hRule="exact" w:val="397"/>
          <w:jc w:val="center"/>
        </w:trPr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7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368" w:type="dxa"/>
            <w:vAlign w:val="center"/>
          </w:tcPr>
          <w:p w:rsidR="00CA563B" w:rsidRPr="00912DEF" w:rsidRDefault="00860DCD" w:rsidP="00F8522E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8" w:type="dxa"/>
            <w:vAlign w:val="center"/>
          </w:tcPr>
          <w:p w:rsidR="00CA563B" w:rsidRPr="00912DEF" w:rsidRDefault="00860DCD" w:rsidP="00A740B9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</w:tr>
    </w:tbl>
    <w:p w:rsidR="00CA563B" w:rsidRDefault="00CA563B" w:rsidP="00CA563B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A563B" w:rsidRDefault="00CA563B" w:rsidP="00CA563B">
      <w:pPr>
        <w:pStyle w:val="ConsPlusNormal"/>
        <w:numPr>
          <w:ilvl w:val="0"/>
          <w:numId w:val="4"/>
        </w:numPr>
        <w:suppressAutoHyphens/>
        <w:ind w:left="142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40B67">
        <w:rPr>
          <w:rFonts w:ascii="Times New Roman" w:hAnsi="Times New Roman" w:cs="Times New Roman"/>
          <w:b/>
          <w:sz w:val="28"/>
          <w:szCs w:val="28"/>
        </w:rPr>
        <w:t>Основные мероприятия, направленные на повышение эффективности и качества предоставляемых услуг в сфере культуры, связанные с переходом на эффективный контракт</w:t>
      </w:r>
    </w:p>
    <w:p w:rsidR="00CA563B" w:rsidRDefault="00CA563B" w:rsidP="00CA563B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A563B" w:rsidRPr="00740B67" w:rsidRDefault="00CA563B" w:rsidP="00CA563B">
      <w:pPr>
        <w:pStyle w:val="ConsPlusNormal"/>
        <w:suppressAutoHyphens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2757"/>
        <w:gridCol w:w="2669"/>
        <w:gridCol w:w="7"/>
        <w:gridCol w:w="2161"/>
        <w:gridCol w:w="1376"/>
      </w:tblGrid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2388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2388D">
              <w:rPr>
                <w:sz w:val="28"/>
                <w:szCs w:val="28"/>
              </w:rPr>
              <w:t>/</w:t>
            </w:r>
            <w:proofErr w:type="spellStart"/>
            <w:r w:rsidRPr="00E2388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57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Сроки и </w:t>
            </w:r>
            <w:proofErr w:type="spellStart"/>
            <w:proofErr w:type="gramStart"/>
            <w:r w:rsidRPr="00E2388D">
              <w:rPr>
                <w:sz w:val="28"/>
                <w:szCs w:val="28"/>
              </w:rPr>
              <w:t>периодич-ность</w:t>
            </w:r>
            <w:proofErr w:type="spellEnd"/>
            <w:proofErr w:type="gramEnd"/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3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4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5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CA563B">
            <w:pPr>
              <w:numPr>
                <w:ilvl w:val="0"/>
                <w:numId w:val="5"/>
              </w:numPr>
              <w:jc w:val="center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</w:rPr>
              <w:t>Совершенствование системы оплаты труда</w:t>
            </w:r>
          </w:p>
        </w:tc>
      </w:tr>
      <w:tr w:rsidR="00CA563B" w:rsidRPr="00E2388D" w:rsidTr="00A740B9">
        <w:tc>
          <w:tcPr>
            <w:tcW w:w="63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1.1.</w:t>
            </w:r>
          </w:p>
        </w:tc>
        <w:tc>
          <w:tcPr>
            <w:tcW w:w="2757" w:type="dxa"/>
            <w:tcBorders>
              <w:bottom w:val="nil"/>
            </w:tcBorders>
          </w:tcPr>
          <w:p w:rsidR="00CA563B" w:rsidRPr="00E2388D" w:rsidRDefault="00CA563B" w:rsidP="00A740B9">
            <w:pPr>
              <w:jc w:val="both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Разработка (изменение) показателей</w:t>
            </w:r>
          </w:p>
          <w:p w:rsidR="00CA563B" w:rsidRPr="00E2388D" w:rsidRDefault="00CA563B" w:rsidP="00A740B9">
            <w:pPr>
              <w:jc w:val="both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эффективности деятельности подведомственных управлению культуры учреждений культуры и их руководителей</w:t>
            </w: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Внесение изменений и дополнений в приказы 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 руководитель администрации, руководитель учреждения культуры</w:t>
            </w:r>
          </w:p>
        </w:tc>
        <w:tc>
          <w:tcPr>
            <w:tcW w:w="137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ежегодно</w:t>
            </w:r>
          </w:p>
        </w:tc>
      </w:tr>
      <w:tr w:rsidR="00CA563B" w:rsidRPr="00E2388D" w:rsidTr="00A740B9">
        <w:trPr>
          <w:trHeight w:val="80"/>
        </w:trPr>
        <w:tc>
          <w:tcPr>
            <w:tcW w:w="636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E2388D">
              <w:rPr>
                <w:sz w:val="28"/>
                <w:szCs w:val="28"/>
              </w:rPr>
              <w:t>мониторинга достижения плановых показателей деятельности  муниципальных учреждений культуры</w:t>
            </w:r>
            <w:proofErr w:type="gramEnd"/>
            <w:r w:rsidRPr="00E238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Формирование сводного отчета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" руководитель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2388D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</w:tr>
      <w:tr w:rsidR="00CA563B" w:rsidRPr="00E2388D" w:rsidTr="00A740B9">
        <w:tc>
          <w:tcPr>
            <w:tcW w:w="63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1.3.</w:t>
            </w:r>
          </w:p>
        </w:tc>
        <w:tc>
          <w:tcPr>
            <w:tcW w:w="2757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Проведение мероприятий с             учетом специфики отрасли по возможному привлечению на повышение заработной платы не менее одной трети средств, получаемых </w:t>
            </w:r>
            <w:r w:rsidRPr="00E2388D">
              <w:rPr>
                <w:sz w:val="28"/>
                <w:szCs w:val="28"/>
              </w:rPr>
              <w:lastRenderedPageBreak/>
              <w:t>от приносящей доход деятельности</w:t>
            </w: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1) Внесение изменений в Положение об оплате труда работников муниципальных учреждений культуры, в т.ч.  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в размер фонда надбавок и доплат, </w:t>
            </w:r>
            <w:r w:rsidRPr="00E2388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 также в положения, связанные </w:t>
            </w:r>
            <w:proofErr w:type="gramStart"/>
            <w:r w:rsidRPr="00E2388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E2388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gramStart"/>
            <w:r w:rsidRPr="00E2388D">
              <w:rPr>
                <w:rFonts w:ascii="Times New Roman" w:hAnsi="Times New Roman"/>
                <w:sz w:val="28"/>
                <w:szCs w:val="28"/>
              </w:rPr>
              <w:t>его</w:t>
            </w:r>
            <w:proofErr w:type="gramEnd"/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использованием; 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2) закрепление в плане финансово-хозяйственной деятельности обязанности муниципального учреждения направлять   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14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 xml:space="preserve">средства от </w:t>
            </w:r>
            <w:proofErr w:type="spellStart"/>
            <w:proofErr w:type="gramStart"/>
            <w:r w:rsidRPr="00E2388D">
              <w:rPr>
                <w:rFonts w:ascii="Times New Roman" w:hAnsi="Times New Roman"/>
                <w:sz w:val="28"/>
                <w:szCs w:val="28"/>
              </w:rPr>
              <w:t>предпринима-тельской</w:t>
            </w:r>
            <w:proofErr w:type="spellEnd"/>
            <w:proofErr w:type="gramEnd"/>
            <w:r w:rsidRPr="00E2388D">
              <w:rPr>
                <w:rFonts w:ascii="Times New Roman" w:hAnsi="Times New Roman"/>
                <w:sz w:val="28"/>
                <w:szCs w:val="28"/>
              </w:rPr>
              <w:t xml:space="preserve"> и иной приносящей доходы деятельности на оплату труда</w:t>
            </w:r>
          </w:p>
        </w:tc>
        <w:tc>
          <w:tcPr>
            <w:tcW w:w="2161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руководитель администрации, руководитель учреждения культуры</w:t>
            </w:r>
          </w:p>
        </w:tc>
        <w:tc>
          <w:tcPr>
            <w:tcW w:w="137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с 2014 года ежегодно</w:t>
            </w:r>
          </w:p>
        </w:tc>
      </w:tr>
      <w:tr w:rsidR="00CA563B" w:rsidRPr="00E2388D" w:rsidTr="00A740B9">
        <w:trPr>
          <w:trHeight w:val="80"/>
        </w:trPr>
        <w:tc>
          <w:tcPr>
            <w:tcW w:w="63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tcBorders>
              <w:top w:val="nil"/>
            </w:tcBorders>
          </w:tcPr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CA563B">
            <w:pPr>
              <w:numPr>
                <w:ilvl w:val="0"/>
                <w:numId w:val="5"/>
              </w:numPr>
              <w:jc w:val="center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</w:rPr>
              <w:t xml:space="preserve">Создание прозрачного </w:t>
            </w:r>
            <w:proofErr w:type="gramStart"/>
            <w:r w:rsidRPr="00E2388D">
              <w:rPr>
                <w:i/>
                <w:iCs/>
                <w:sz w:val="28"/>
                <w:szCs w:val="28"/>
              </w:rPr>
              <w:t>механизма оплаты труда руководителей учреждений  культуры</w:t>
            </w:r>
            <w:proofErr w:type="gramEnd"/>
          </w:p>
        </w:tc>
      </w:tr>
      <w:tr w:rsidR="00CA563B" w:rsidRPr="00E2388D" w:rsidTr="00A740B9">
        <w:trPr>
          <w:trHeight w:val="2114"/>
        </w:trPr>
        <w:tc>
          <w:tcPr>
            <w:tcW w:w="63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2.1.</w:t>
            </w:r>
          </w:p>
        </w:tc>
        <w:tc>
          <w:tcPr>
            <w:tcW w:w="2757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Организация мероприятий по представлению руководителем учреждения </w:t>
            </w:r>
          </w:p>
          <w:p w:rsidR="00CA563B" w:rsidRPr="00E2388D" w:rsidRDefault="00CA563B" w:rsidP="00A74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сведений о доходах, об имуществе и обязательствах имущественного характера руководителя, его супруги (супруга) и несовершеннолетних детей, а также граждан, претендующих </w:t>
            </w:r>
            <w:proofErr w:type="gramStart"/>
            <w:r w:rsidRPr="00E2388D">
              <w:rPr>
                <w:sz w:val="28"/>
                <w:szCs w:val="28"/>
              </w:rPr>
              <w:t>на</w:t>
            </w:r>
            <w:proofErr w:type="gramEnd"/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занятие соответствующих должностей</w:t>
            </w:r>
          </w:p>
        </w:tc>
        <w:tc>
          <w:tcPr>
            <w:tcW w:w="2676" w:type="dxa"/>
            <w:gridSpan w:val="2"/>
            <w:tcBorders>
              <w:bottom w:val="nil"/>
            </w:tcBorders>
          </w:tcPr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>1) Внесение изменений в трудовые договоры руководителей  муниципальных учреждений культуры;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E2388D">
              <w:rPr>
                <w:rFonts w:ascii="Times New Roman" w:hAnsi="Times New Roman"/>
                <w:sz w:val="28"/>
                <w:szCs w:val="28"/>
              </w:rPr>
              <w:t>2)Предоставление руководителями  учреждений культуры справок о доходах  в отдел кадров  МКУ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E2388D">
              <w:rPr>
                <w:rFonts w:ascii="Times New Roman" w:hAnsi="Times New Roman"/>
                <w:sz w:val="28"/>
                <w:szCs w:val="28"/>
              </w:rPr>
              <w:t xml:space="preserve">  администрация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Рабитицкого</w:t>
            </w:r>
            <w:proofErr w:type="spellEnd"/>
            <w:r w:rsidRPr="00E2388D">
              <w:rPr>
                <w:rFonts w:ascii="Times New Roman" w:hAnsi="Times New Roman"/>
                <w:sz w:val="28"/>
                <w:szCs w:val="28"/>
              </w:rPr>
              <w:t xml:space="preserve"> поселения</w:t>
            </w:r>
          </w:p>
          <w:p w:rsidR="00CA563B" w:rsidRPr="00E2388D" w:rsidRDefault="00CA563B" w:rsidP="00A740B9">
            <w:pPr>
              <w:pStyle w:val="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1" w:type="dxa"/>
            <w:tcBorders>
              <w:bottom w:val="nil"/>
            </w:tcBorders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</w:t>
            </w:r>
            <w:proofErr w:type="gramStart"/>
            <w:r w:rsidRPr="00E2388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 xml:space="preserve">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руководитель администрации, руководитель учреждения культуры;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</w:t>
            </w:r>
            <w:r w:rsidRPr="00E2388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руководитель администрации, руководитель учреждения культуры</w:t>
            </w:r>
          </w:p>
        </w:tc>
        <w:tc>
          <w:tcPr>
            <w:tcW w:w="1376" w:type="dxa"/>
            <w:tcBorders>
              <w:bottom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2388D">
              <w:rPr>
                <w:sz w:val="28"/>
                <w:szCs w:val="28"/>
              </w:rPr>
              <w:t>Еже-годно</w:t>
            </w:r>
            <w:proofErr w:type="spellEnd"/>
            <w:proofErr w:type="gramEnd"/>
            <w:r w:rsidRPr="00E2388D">
              <w:rPr>
                <w:sz w:val="28"/>
                <w:szCs w:val="28"/>
              </w:rPr>
              <w:t xml:space="preserve">, 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до 30 апреля 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CA563B" w:rsidRPr="00E2388D" w:rsidRDefault="00CA563B" w:rsidP="00A740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2676" w:type="dxa"/>
            <w:gridSpan w:val="2"/>
            <w:tcBorders>
              <w:top w:val="nil"/>
            </w:tcBorders>
          </w:tcPr>
          <w:p w:rsidR="00CA563B" w:rsidRPr="00E2388D" w:rsidRDefault="00CA563B" w:rsidP="00A740B9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161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</w:tcBorders>
          </w:tcPr>
          <w:p w:rsidR="00CA563B" w:rsidRPr="00E2388D" w:rsidRDefault="00CA563B" w:rsidP="00A740B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A740B9">
            <w:pPr>
              <w:jc w:val="both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  <w:lang w:val="en-US"/>
              </w:rPr>
              <w:t>III</w:t>
            </w:r>
            <w:r w:rsidRPr="00E2388D">
              <w:rPr>
                <w:i/>
                <w:iCs/>
                <w:sz w:val="28"/>
                <w:szCs w:val="28"/>
              </w:rPr>
              <w:t>. Развитие кадрового потенциала работников учреждений культуры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3.1.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Осуществление мероприятий  по обеспечению   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соответствия работников  обновленным                 квалификационным   требованиям, в том числе на основе курсов повышения                                   квалификации и переподготовки работников сферы культуры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Формирование и утверждение плана мероприятий  </w:t>
            </w:r>
            <w:proofErr w:type="gramStart"/>
            <w:r w:rsidRPr="00E2388D">
              <w:rPr>
                <w:sz w:val="28"/>
                <w:szCs w:val="28"/>
              </w:rPr>
              <w:t>по</w:t>
            </w:r>
            <w:proofErr w:type="gramEnd"/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развитию кадрового потенциала (курсы повышения квалификации, переподготовка, семинары-тренинги, стажировки) работников сферы культуры  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«Администрация </w:t>
            </w:r>
            <w:proofErr w:type="spellStart"/>
            <w:r>
              <w:rPr>
                <w:sz w:val="28"/>
                <w:szCs w:val="28"/>
              </w:rPr>
              <w:t>Рабитицкого</w:t>
            </w:r>
            <w:proofErr w:type="spellEnd"/>
            <w:r w:rsidRPr="00E2388D">
              <w:rPr>
                <w:sz w:val="28"/>
                <w:szCs w:val="28"/>
              </w:rPr>
              <w:t xml:space="preserve"> сельского </w:t>
            </w:r>
            <w:r w:rsidRPr="00E2388D">
              <w:rPr>
                <w:sz w:val="28"/>
                <w:szCs w:val="28"/>
              </w:rPr>
              <w:lastRenderedPageBreak/>
              <w:t>поселения» 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«ДК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>
              <w:rPr>
                <w:sz w:val="28"/>
                <w:szCs w:val="28"/>
              </w:rPr>
              <w:t>»</w:t>
            </w:r>
            <w:proofErr w:type="gramStart"/>
            <w:r w:rsidRPr="00E2388D">
              <w:rPr>
                <w:sz w:val="28"/>
                <w:szCs w:val="28"/>
              </w:rPr>
              <w:t>.</w:t>
            </w:r>
            <w:proofErr w:type="gramEnd"/>
            <w:r w:rsidRPr="00E2388D">
              <w:rPr>
                <w:sz w:val="28"/>
                <w:szCs w:val="28"/>
              </w:rPr>
              <w:t xml:space="preserve"> </w:t>
            </w:r>
            <w:proofErr w:type="gramStart"/>
            <w:r w:rsidRPr="00E2388D">
              <w:rPr>
                <w:sz w:val="28"/>
                <w:szCs w:val="28"/>
              </w:rPr>
              <w:t>р</w:t>
            </w:r>
            <w:proofErr w:type="gramEnd"/>
            <w:r w:rsidRPr="00E2388D">
              <w:rPr>
                <w:sz w:val="28"/>
                <w:szCs w:val="28"/>
              </w:rPr>
              <w:t>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  <w:lang w:val="en-US"/>
              </w:rPr>
              <w:lastRenderedPageBreak/>
              <w:t>III</w:t>
            </w:r>
            <w:r w:rsidRPr="00E2388D">
              <w:rPr>
                <w:sz w:val="28"/>
                <w:szCs w:val="28"/>
              </w:rPr>
              <w:t xml:space="preserve"> квартал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2013 года </w:t>
            </w:r>
            <w:r w:rsidRPr="00E2388D">
              <w:rPr>
                <w:sz w:val="28"/>
                <w:szCs w:val="28"/>
              </w:rPr>
              <w:lastRenderedPageBreak/>
              <w:t>2013 – 2018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3.2.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tabs>
                <w:tab w:val="left" w:pos="-92"/>
                <w:tab w:val="left" w:pos="9405"/>
                <w:tab w:val="left" w:pos="9547"/>
                <w:tab w:val="left" w:pos="11532"/>
                <w:tab w:val="left" w:pos="11673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>Обеспечение дифференциации оплаты труда основного и прочего персонала учреждений отрасли культуры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Внесение изменений в Положение об оплате труда работников муниципальных учреждений культуры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860DCD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201</w:t>
            </w:r>
            <w:r w:rsidR="00860DCD">
              <w:rPr>
                <w:sz w:val="28"/>
                <w:szCs w:val="28"/>
              </w:rPr>
              <w:t>4</w:t>
            </w:r>
            <w:r w:rsidRPr="00E2388D">
              <w:rPr>
                <w:sz w:val="28"/>
                <w:szCs w:val="28"/>
              </w:rPr>
              <w:t xml:space="preserve"> – 201</w:t>
            </w:r>
            <w:r w:rsidR="00860DCD">
              <w:rPr>
                <w:sz w:val="28"/>
                <w:szCs w:val="28"/>
              </w:rPr>
              <w:t>5</w:t>
            </w:r>
            <w:r w:rsidRPr="00E2388D">
              <w:rPr>
                <w:sz w:val="28"/>
                <w:szCs w:val="28"/>
              </w:rPr>
              <w:t xml:space="preserve">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3.3.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tabs>
                <w:tab w:val="left" w:pos="-92"/>
                <w:tab w:val="left" w:pos="9405"/>
                <w:tab w:val="left" w:pos="9547"/>
                <w:tab w:val="left" w:pos="11532"/>
                <w:tab w:val="left" w:pos="11673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 xml:space="preserve">Проведение мероприятий по организации заключения дополнительных соглашений к трудовым договорам (новых трудовых договоров) с работниками учреждений культуры </w:t>
            </w:r>
          </w:p>
          <w:p w:rsidR="00CA563B" w:rsidRPr="00E2388D" w:rsidRDefault="00CA563B" w:rsidP="00A740B9">
            <w:pPr>
              <w:rPr>
                <w:color w:val="000000"/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 xml:space="preserve">в связи с введением </w:t>
            </w:r>
            <w:proofErr w:type="gramStart"/>
            <w:r w:rsidRPr="00E2388D">
              <w:rPr>
                <w:color w:val="000000"/>
                <w:sz w:val="28"/>
                <w:szCs w:val="28"/>
              </w:rPr>
              <w:t>эффективного</w:t>
            </w:r>
            <w:proofErr w:type="gramEnd"/>
          </w:p>
          <w:p w:rsidR="00CA563B" w:rsidRPr="00E2388D" w:rsidRDefault="00CA563B" w:rsidP="00A740B9">
            <w:pPr>
              <w:rPr>
                <w:color w:val="000000"/>
                <w:sz w:val="28"/>
                <w:szCs w:val="28"/>
              </w:rPr>
            </w:pPr>
            <w:proofErr w:type="gramStart"/>
            <w:r w:rsidRPr="00E2388D">
              <w:rPr>
                <w:color w:val="000000"/>
                <w:sz w:val="28"/>
                <w:szCs w:val="28"/>
              </w:rPr>
              <w:t>контракта (на основании рекомендаций Министерства</w:t>
            </w:r>
            <w:proofErr w:type="gramEnd"/>
          </w:p>
          <w:p w:rsidR="00CA563B" w:rsidRPr="00E2388D" w:rsidRDefault="00CA563B" w:rsidP="00A740B9">
            <w:pPr>
              <w:tabs>
                <w:tab w:val="left" w:pos="-92"/>
                <w:tab w:val="left" w:pos="9405"/>
                <w:tab w:val="left" w:pos="9547"/>
                <w:tab w:val="left" w:pos="11532"/>
                <w:tab w:val="left" w:pos="11673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E2388D">
              <w:rPr>
                <w:color w:val="000000"/>
                <w:sz w:val="28"/>
                <w:szCs w:val="28"/>
              </w:rPr>
              <w:t>культуры Российской Федерации)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Внесение изменений в трудовые договоры работников учреждений культуры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руководитель администрации, руководитель учреждения культуры</w:t>
            </w:r>
          </w:p>
        </w:tc>
        <w:tc>
          <w:tcPr>
            <w:tcW w:w="1376" w:type="dxa"/>
          </w:tcPr>
          <w:p w:rsidR="00CA563B" w:rsidRPr="00E2388D" w:rsidRDefault="00CA563B" w:rsidP="00F8522E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2014-201</w:t>
            </w:r>
            <w:r w:rsidR="00F8522E">
              <w:rPr>
                <w:sz w:val="28"/>
                <w:szCs w:val="28"/>
              </w:rPr>
              <w:t>7</w:t>
            </w:r>
            <w:r w:rsidRPr="00E2388D">
              <w:rPr>
                <w:sz w:val="28"/>
                <w:szCs w:val="28"/>
              </w:rPr>
              <w:t xml:space="preserve"> 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A740B9">
            <w:pPr>
              <w:jc w:val="center"/>
              <w:rPr>
                <w:i/>
                <w:iCs/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  <w:lang w:val="en-US"/>
              </w:rPr>
              <w:t>IV</w:t>
            </w:r>
            <w:r w:rsidRPr="00E2388D">
              <w:rPr>
                <w:i/>
                <w:iCs/>
                <w:sz w:val="28"/>
                <w:szCs w:val="28"/>
              </w:rPr>
              <w:t>. Мониторинг достижения целевых показателей средней заработной платы отдельных категорий работников, определенных Указом Президента Российской Федерации от 07 мая 2012 года № 597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4.1.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Подготовка информации  по </w:t>
            </w:r>
            <w:r w:rsidRPr="00E2388D">
              <w:rPr>
                <w:sz w:val="28"/>
                <w:szCs w:val="28"/>
              </w:rPr>
              <w:lastRenderedPageBreak/>
              <w:t xml:space="preserve">оценке результатов реализации «дорожной карты»  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 xml:space="preserve">Отчёт в  отдел культуры </w:t>
            </w:r>
            <w:proofErr w:type="spellStart"/>
            <w:r w:rsidRPr="00E2388D">
              <w:rPr>
                <w:sz w:val="28"/>
                <w:szCs w:val="28"/>
              </w:rPr>
              <w:lastRenderedPageBreak/>
              <w:t>Волосовского</w:t>
            </w:r>
            <w:proofErr w:type="spellEnd"/>
            <w:r w:rsidRPr="00E2388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За полугоди</w:t>
            </w:r>
            <w:r w:rsidRPr="00E2388D">
              <w:rPr>
                <w:sz w:val="28"/>
                <w:szCs w:val="28"/>
              </w:rPr>
              <w:lastRenderedPageBreak/>
              <w:t>е до 5 июля, ежегодно -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до 5 января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lastRenderedPageBreak/>
              <w:t>4.2.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Проведение мониторинга реализации мероприятий по повышению оплаты труда в учреждениях культуры  </w:t>
            </w:r>
          </w:p>
        </w:tc>
        <w:tc>
          <w:tcPr>
            <w:tcW w:w="2676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Отчёт в  отдел культуры </w:t>
            </w:r>
            <w:proofErr w:type="spellStart"/>
            <w:r w:rsidRPr="00E2388D">
              <w:rPr>
                <w:sz w:val="28"/>
                <w:szCs w:val="28"/>
              </w:rPr>
              <w:t>Волосовского</w:t>
            </w:r>
            <w:proofErr w:type="spellEnd"/>
            <w:r w:rsidRPr="00E2388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2161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2388D">
              <w:rPr>
                <w:sz w:val="28"/>
                <w:szCs w:val="28"/>
              </w:rPr>
              <w:t>ежеквар-тально</w:t>
            </w:r>
            <w:proofErr w:type="spellEnd"/>
            <w:proofErr w:type="gramEnd"/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70" w:type="dxa"/>
            <w:gridSpan w:val="5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i/>
                <w:iCs/>
                <w:sz w:val="28"/>
                <w:szCs w:val="28"/>
                <w:lang w:val="en-US"/>
              </w:rPr>
              <w:t xml:space="preserve">V. </w:t>
            </w:r>
            <w:r w:rsidRPr="00E2388D">
              <w:rPr>
                <w:i/>
                <w:iCs/>
                <w:sz w:val="28"/>
                <w:szCs w:val="28"/>
              </w:rPr>
              <w:t>Сопровождение «дорожной карты»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5.1.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Информационное сопровождение «дорожной карты»   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69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Размещение информации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на официальном сайте Администрации поселения</w:t>
            </w:r>
          </w:p>
        </w:tc>
        <w:tc>
          <w:tcPr>
            <w:tcW w:w="2168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МКУ</w:t>
            </w:r>
            <w:r>
              <w:rPr>
                <w:sz w:val="28"/>
                <w:szCs w:val="28"/>
              </w:rPr>
              <w:t>К</w:t>
            </w:r>
            <w:r w:rsidRPr="00E2388D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 xml:space="preserve">ДК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2013 – 2018 годы</w:t>
            </w:r>
          </w:p>
        </w:tc>
      </w:tr>
      <w:tr w:rsidR="00CA563B" w:rsidRPr="00E2388D" w:rsidTr="00A740B9">
        <w:tc>
          <w:tcPr>
            <w:tcW w:w="636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5.2.</w:t>
            </w:r>
          </w:p>
        </w:tc>
        <w:tc>
          <w:tcPr>
            <w:tcW w:w="2757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Разработка комплекса мер по совершенствованию </w:t>
            </w:r>
            <w:proofErr w:type="gramStart"/>
            <w:r w:rsidRPr="00E2388D">
              <w:rPr>
                <w:sz w:val="28"/>
                <w:szCs w:val="28"/>
              </w:rPr>
              <w:t>оплаты труда работников учреждений культуры</w:t>
            </w:r>
            <w:proofErr w:type="gramEnd"/>
            <w:r w:rsidRPr="00E2388D">
              <w:rPr>
                <w:sz w:val="28"/>
                <w:szCs w:val="28"/>
              </w:rPr>
              <w:t xml:space="preserve">  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</w:p>
        </w:tc>
        <w:tc>
          <w:tcPr>
            <w:tcW w:w="2669" w:type="dxa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1) внесение изменений в нормативные правовые акты, регулирующие систему оплаты труда в муниципальных учреждениях культуры.</w:t>
            </w:r>
          </w:p>
          <w:p w:rsidR="00CA563B" w:rsidRPr="00E2388D" w:rsidRDefault="00CA563B" w:rsidP="00A740B9">
            <w:pPr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68" w:type="dxa"/>
            <w:gridSpan w:val="2"/>
          </w:tcPr>
          <w:p w:rsidR="00CA563B" w:rsidRPr="00E2388D" w:rsidRDefault="00CA563B" w:rsidP="00A740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</w:t>
            </w:r>
            <w:proofErr w:type="gramStart"/>
            <w:r w:rsidRPr="00E2388D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Д</w:t>
            </w:r>
            <w:proofErr w:type="gramEnd"/>
            <w:r>
              <w:rPr>
                <w:sz w:val="28"/>
                <w:szCs w:val="28"/>
              </w:rPr>
              <w:t xml:space="preserve">К </w:t>
            </w:r>
            <w:proofErr w:type="spellStart"/>
            <w:r>
              <w:rPr>
                <w:sz w:val="28"/>
                <w:szCs w:val="28"/>
              </w:rPr>
              <w:t>Рабитицы</w:t>
            </w:r>
            <w:proofErr w:type="spellEnd"/>
            <w:r w:rsidRPr="00E2388D">
              <w:rPr>
                <w:sz w:val="28"/>
                <w:szCs w:val="28"/>
              </w:rPr>
              <w:t>», администрация поселения.</w:t>
            </w:r>
          </w:p>
        </w:tc>
        <w:tc>
          <w:tcPr>
            <w:tcW w:w="1376" w:type="dxa"/>
          </w:tcPr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  <w:lang w:val="en-US"/>
              </w:rPr>
              <w:t>III</w:t>
            </w:r>
            <w:r w:rsidRPr="00E2388D">
              <w:rPr>
                <w:sz w:val="28"/>
                <w:szCs w:val="28"/>
              </w:rPr>
              <w:t xml:space="preserve"> квартал</w:t>
            </w:r>
          </w:p>
          <w:p w:rsidR="00CA563B" w:rsidRPr="00E2388D" w:rsidRDefault="00CA563B" w:rsidP="00A740B9">
            <w:pPr>
              <w:jc w:val="center"/>
              <w:rPr>
                <w:sz w:val="28"/>
                <w:szCs w:val="28"/>
              </w:rPr>
            </w:pPr>
            <w:r w:rsidRPr="00E2388D">
              <w:rPr>
                <w:sz w:val="28"/>
                <w:szCs w:val="28"/>
              </w:rPr>
              <w:t>2013 года</w:t>
            </w:r>
          </w:p>
        </w:tc>
      </w:tr>
    </w:tbl>
    <w:p w:rsidR="007A404B" w:rsidRPr="007A404B" w:rsidRDefault="007A404B" w:rsidP="007A404B"/>
    <w:p w:rsidR="007A404B" w:rsidRPr="007A404B" w:rsidRDefault="007A404B" w:rsidP="007A404B"/>
    <w:p w:rsidR="007A404B" w:rsidRPr="007A404B" w:rsidRDefault="007A404B" w:rsidP="007A404B"/>
    <w:p w:rsidR="007A404B" w:rsidRDefault="007A404B" w:rsidP="007A404B"/>
    <w:p w:rsidR="007A404B" w:rsidRPr="007A404B" w:rsidRDefault="007A404B" w:rsidP="007A404B"/>
    <w:p w:rsidR="007A404B" w:rsidRPr="007A404B" w:rsidRDefault="007A404B" w:rsidP="007A404B"/>
    <w:p w:rsidR="007A404B" w:rsidRDefault="007A404B" w:rsidP="007A404B"/>
    <w:p w:rsidR="007A404B" w:rsidRPr="007A404B" w:rsidRDefault="007A404B" w:rsidP="007A404B"/>
    <w:sectPr w:rsidR="007A404B" w:rsidRPr="007A404B" w:rsidSect="00D01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0A07"/>
    <w:multiLevelType w:val="hybridMultilevel"/>
    <w:tmpl w:val="72C8F6DC"/>
    <w:lvl w:ilvl="0" w:tplc="D12E88AA">
      <w:start w:val="6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6C0109"/>
    <w:multiLevelType w:val="hybridMultilevel"/>
    <w:tmpl w:val="AFA832A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23"/>
        </w:tabs>
        <w:ind w:left="12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3"/>
        </w:tabs>
        <w:ind w:left="19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3"/>
        </w:tabs>
        <w:ind w:left="33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3"/>
        </w:tabs>
        <w:ind w:left="41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3"/>
        </w:tabs>
        <w:ind w:left="55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3"/>
        </w:tabs>
        <w:ind w:left="6263" w:hanging="360"/>
      </w:pPr>
    </w:lvl>
  </w:abstractNum>
  <w:abstractNum w:abstractNumId="2">
    <w:nsid w:val="3D290122"/>
    <w:multiLevelType w:val="hybridMultilevel"/>
    <w:tmpl w:val="E4B69D3E"/>
    <w:lvl w:ilvl="0" w:tplc="D2AA5A4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5C20F9"/>
    <w:rsid w:val="00070F34"/>
    <w:rsid w:val="000A62C6"/>
    <w:rsid w:val="0018154A"/>
    <w:rsid w:val="001C1407"/>
    <w:rsid w:val="00212314"/>
    <w:rsid w:val="00237A58"/>
    <w:rsid w:val="002F5641"/>
    <w:rsid w:val="003A6AFA"/>
    <w:rsid w:val="003A73D0"/>
    <w:rsid w:val="00431131"/>
    <w:rsid w:val="004D42C0"/>
    <w:rsid w:val="005C20F9"/>
    <w:rsid w:val="005E39D2"/>
    <w:rsid w:val="006717BD"/>
    <w:rsid w:val="00722FA7"/>
    <w:rsid w:val="007611EB"/>
    <w:rsid w:val="00772464"/>
    <w:rsid w:val="007A18D1"/>
    <w:rsid w:val="007A404B"/>
    <w:rsid w:val="007C0B52"/>
    <w:rsid w:val="00813CEF"/>
    <w:rsid w:val="0085084C"/>
    <w:rsid w:val="00860DCD"/>
    <w:rsid w:val="008E604D"/>
    <w:rsid w:val="00914CC6"/>
    <w:rsid w:val="00953075"/>
    <w:rsid w:val="00965975"/>
    <w:rsid w:val="009B68BD"/>
    <w:rsid w:val="00A8734B"/>
    <w:rsid w:val="00A96D7C"/>
    <w:rsid w:val="00AE4766"/>
    <w:rsid w:val="00BA1E74"/>
    <w:rsid w:val="00BB1FC3"/>
    <w:rsid w:val="00C24B7D"/>
    <w:rsid w:val="00C94F32"/>
    <w:rsid w:val="00C97057"/>
    <w:rsid w:val="00CA563B"/>
    <w:rsid w:val="00CC2E2A"/>
    <w:rsid w:val="00CC5F93"/>
    <w:rsid w:val="00D01C4A"/>
    <w:rsid w:val="00D9720F"/>
    <w:rsid w:val="00DE29B2"/>
    <w:rsid w:val="00E22C54"/>
    <w:rsid w:val="00E75855"/>
    <w:rsid w:val="00EE05B6"/>
    <w:rsid w:val="00EF5521"/>
    <w:rsid w:val="00F215F1"/>
    <w:rsid w:val="00F30E8D"/>
    <w:rsid w:val="00F54F36"/>
    <w:rsid w:val="00F8522E"/>
    <w:rsid w:val="00F92E62"/>
    <w:rsid w:val="00FD0BF8"/>
    <w:rsid w:val="00FE1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9705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t3">
    <w:name w:val="stylet3"/>
    <w:basedOn w:val="a"/>
    <w:rsid w:val="00F215F1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F215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5F1"/>
    <w:rPr>
      <w:rFonts w:ascii="Tahoma" w:hAnsi="Tahoma" w:cs="Tahoma"/>
      <w:sz w:val="16"/>
      <w:szCs w:val="16"/>
    </w:rPr>
  </w:style>
  <w:style w:type="paragraph" w:customStyle="1" w:styleId="2">
    <w:name w:val="Абзац списка2"/>
    <w:basedOn w:val="a"/>
    <w:rsid w:val="009B68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C140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3">
    <w:name w:val="Абзац списка3"/>
    <w:basedOn w:val="a"/>
    <w:rsid w:val="00CA56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1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 </vt:lpstr>
    </vt:vector>
  </TitlesOfParts>
  <Company/>
  <LinksUpToDate>false</LinksUpToDate>
  <CharactersWithSpaces>15856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 </dc:title>
  <dc:subject/>
  <dc:creator>Lastochka</dc:creator>
  <cp:keywords/>
  <cp:lastModifiedBy>1</cp:lastModifiedBy>
  <cp:revision>41</cp:revision>
  <cp:lastPrinted>2018-09-24T10:52:00Z</cp:lastPrinted>
  <dcterms:created xsi:type="dcterms:W3CDTF">2014-03-17T11:04:00Z</dcterms:created>
  <dcterms:modified xsi:type="dcterms:W3CDTF">2018-09-24T10:53:00Z</dcterms:modified>
</cp:coreProperties>
</file>