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3D" w:rsidRPr="00047ADD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ADD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47B3D" w:rsidRPr="00A97883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A97883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7B3D" w:rsidRPr="00A97883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A97883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7883">
        <w:rPr>
          <w:rFonts w:ascii="Times New Roman" w:hAnsi="Times New Roman" w:cs="Times New Roman"/>
          <w:sz w:val="28"/>
          <w:szCs w:val="28"/>
        </w:rPr>
        <w:t>РЕШЕНИЕ</w:t>
      </w:r>
      <w:r w:rsidR="00A97883" w:rsidRPr="00A9788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97883" w:rsidRPr="00A97883" w:rsidRDefault="00A97883" w:rsidP="006465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7B3D" w:rsidRDefault="00E47B3D" w:rsidP="006465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7883">
        <w:rPr>
          <w:rFonts w:ascii="Times New Roman" w:hAnsi="Times New Roman" w:cs="Times New Roman"/>
          <w:sz w:val="28"/>
          <w:szCs w:val="28"/>
        </w:rPr>
        <w:t xml:space="preserve">от  </w:t>
      </w:r>
      <w:r w:rsidR="00C846AD" w:rsidRPr="00A97883">
        <w:rPr>
          <w:rFonts w:ascii="Times New Roman" w:hAnsi="Times New Roman" w:cs="Times New Roman"/>
          <w:sz w:val="28"/>
          <w:szCs w:val="28"/>
        </w:rPr>
        <w:t xml:space="preserve"> </w:t>
      </w:r>
      <w:r w:rsidR="00B02171">
        <w:rPr>
          <w:rFonts w:ascii="Times New Roman" w:hAnsi="Times New Roman" w:cs="Times New Roman"/>
          <w:sz w:val="28"/>
          <w:szCs w:val="28"/>
        </w:rPr>
        <w:t>23</w:t>
      </w:r>
      <w:r w:rsidR="00057235">
        <w:rPr>
          <w:rFonts w:ascii="Times New Roman" w:hAnsi="Times New Roman" w:cs="Times New Roman"/>
          <w:sz w:val="28"/>
          <w:szCs w:val="28"/>
        </w:rPr>
        <w:t>.</w:t>
      </w:r>
      <w:r w:rsidR="00B02171">
        <w:rPr>
          <w:rFonts w:ascii="Times New Roman" w:hAnsi="Times New Roman" w:cs="Times New Roman"/>
          <w:sz w:val="28"/>
          <w:szCs w:val="28"/>
        </w:rPr>
        <w:t>12</w:t>
      </w:r>
      <w:r w:rsidR="00057235">
        <w:rPr>
          <w:rFonts w:ascii="Times New Roman" w:hAnsi="Times New Roman" w:cs="Times New Roman"/>
          <w:sz w:val="28"/>
          <w:szCs w:val="28"/>
        </w:rPr>
        <w:t>.</w:t>
      </w:r>
      <w:r w:rsidR="00C846AD" w:rsidRPr="00A97883">
        <w:rPr>
          <w:rFonts w:ascii="Times New Roman" w:hAnsi="Times New Roman" w:cs="Times New Roman"/>
          <w:sz w:val="28"/>
          <w:szCs w:val="28"/>
        </w:rPr>
        <w:t xml:space="preserve"> </w:t>
      </w:r>
      <w:r w:rsidRPr="00A97883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425D6" w:rsidRPr="00A97883">
        <w:rPr>
          <w:rFonts w:ascii="Times New Roman" w:hAnsi="Times New Roman" w:cs="Times New Roman"/>
          <w:sz w:val="28"/>
          <w:szCs w:val="28"/>
        </w:rPr>
        <w:t xml:space="preserve">                №</w:t>
      </w:r>
      <w:r w:rsidR="00B02171">
        <w:rPr>
          <w:rFonts w:ascii="Times New Roman" w:hAnsi="Times New Roman" w:cs="Times New Roman"/>
          <w:sz w:val="28"/>
          <w:szCs w:val="28"/>
        </w:rPr>
        <w:t>6</w:t>
      </w:r>
      <w:r w:rsidR="00057235">
        <w:rPr>
          <w:rFonts w:ascii="Times New Roman" w:hAnsi="Times New Roman" w:cs="Times New Roman"/>
          <w:sz w:val="28"/>
          <w:szCs w:val="28"/>
        </w:rPr>
        <w:t>2</w:t>
      </w:r>
    </w:p>
    <w:p w:rsidR="009E2A8B" w:rsidRPr="00BE1B43" w:rsidRDefault="009E2A8B" w:rsidP="009E2A8B">
      <w:pPr>
        <w:pStyle w:val="a3"/>
        <w:rPr>
          <w:rFonts w:ascii="Times New Roman" w:hAnsi="Times New Roman"/>
          <w:sz w:val="28"/>
          <w:szCs w:val="28"/>
        </w:rPr>
      </w:pPr>
      <w:r w:rsidRPr="00BE1B43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B43">
        <w:rPr>
          <w:rFonts w:ascii="Times New Roman" w:hAnsi="Times New Roman"/>
          <w:sz w:val="28"/>
          <w:szCs w:val="28"/>
        </w:rPr>
        <w:t xml:space="preserve">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B43">
        <w:rPr>
          <w:rFonts w:ascii="Times New Roman" w:hAnsi="Times New Roman"/>
          <w:sz w:val="28"/>
          <w:szCs w:val="28"/>
        </w:rPr>
        <w:t>Программы  приватизации</w:t>
      </w:r>
    </w:p>
    <w:p w:rsidR="009E2A8B" w:rsidRPr="00BE1B43" w:rsidRDefault="009E2A8B" w:rsidP="009E2A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BE1B43">
        <w:rPr>
          <w:rFonts w:ascii="Times New Roman" w:hAnsi="Times New Roman"/>
          <w:sz w:val="28"/>
          <w:szCs w:val="28"/>
        </w:rPr>
        <w:t xml:space="preserve">мущества МО </w:t>
      </w:r>
      <w:proofErr w:type="spellStart"/>
      <w:r>
        <w:rPr>
          <w:rFonts w:ascii="Times New Roman" w:hAnsi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E1B43">
        <w:rPr>
          <w:rFonts w:ascii="Times New Roman" w:hAnsi="Times New Roman"/>
          <w:sz w:val="28"/>
          <w:szCs w:val="28"/>
        </w:rPr>
        <w:t>сельское поселение</w:t>
      </w:r>
    </w:p>
    <w:p w:rsidR="009E2A8B" w:rsidRDefault="009E2A8B" w:rsidP="009E2A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E1B43">
        <w:rPr>
          <w:rFonts w:ascii="Times New Roman" w:hAnsi="Times New Roman"/>
          <w:sz w:val="28"/>
          <w:szCs w:val="28"/>
        </w:rPr>
        <w:t xml:space="preserve">а </w:t>
      </w:r>
      <w:r w:rsidR="00B021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</w:t>
      </w:r>
      <w:r w:rsidRPr="00BE1B43">
        <w:rPr>
          <w:rFonts w:ascii="Times New Roman" w:hAnsi="Times New Roman"/>
          <w:sz w:val="28"/>
          <w:szCs w:val="28"/>
        </w:rPr>
        <w:t>201</w:t>
      </w:r>
      <w:r w:rsidR="00B02171">
        <w:rPr>
          <w:rFonts w:ascii="Times New Roman" w:hAnsi="Times New Roman"/>
          <w:sz w:val="28"/>
          <w:szCs w:val="28"/>
        </w:rPr>
        <w:t>6</w:t>
      </w:r>
      <w:r w:rsidRPr="00BE1B4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BE1B43">
        <w:rPr>
          <w:rFonts w:ascii="Times New Roman" w:hAnsi="Times New Roman"/>
          <w:sz w:val="28"/>
          <w:szCs w:val="28"/>
        </w:rPr>
        <w:t>.</w:t>
      </w:r>
    </w:p>
    <w:p w:rsidR="009E2A8B" w:rsidRDefault="009E2A8B" w:rsidP="009E2A8B">
      <w:pPr>
        <w:pStyle w:val="a3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Совет депутатов  муниципального  образования  </w:t>
      </w:r>
      <w:proofErr w:type="spellStart"/>
      <w:r>
        <w:rPr>
          <w:rFonts w:ascii="Times New Roman" w:hAnsi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 поселение 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 района  Ленинградской  области РЕШИЛ:</w:t>
      </w:r>
    </w:p>
    <w:p w:rsidR="009E2A8B" w:rsidRDefault="009E2A8B" w:rsidP="009E2A8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Программу  приватизации имущества муниципального  образования  </w:t>
      </w:r>
      <w:proofErr w:type="spellStart"/>
      <w:r>
        <w:rPr>
          <w:rFonts w:ascii="Times New Roman" w:hAnsi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 района  Ленинградской  области  на </w:t>
      </w:r>
      <w:r w:rsidR="00B021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B0217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года согласно  приложению.</w:t>
      </w:r>
    </w:p>
    <w:p w:rsidR="009E2A8B" w:rsidRPr="009E2A8B" w:rsidRDefault="009E2A8B" w:rsidP="009E2A8B">
      <w:pPr>
        <w:pStyle w:val="a6"/>
        <w:numPr>
          <w:ilvl w:val="0"/>
          <w:numId w:val="1"/>
        </w:numPr>
        <w:jc w:val="both"/>
        <w:rPr>
          <w:color w:val="auto"/>
        </w:rPr>
      </w:pPr>
      <w:r w:rsidRPr="009E2A8B">
        <w:rPr>
          <w:color w:val="auto"/>
        </w:rPr>
        <w:t xml:space="preserve">Опубликовать настоящее решение разместить на официальном сайте </w:t>
      </w:r>
      <w:proofErr w:type="spellStart"/>
      <w:r w:rsidRPr="009E2A8B">
        <w:rPr>
          <w:color w:val="auto"/>
        </w:rPr>
        <w:t>Рабитицкого</w:t>
      </w:r>
      <w:proofErr w:type="spellEnd"/>
      <w:r w:rsidRPr="009E2A8B">
        <w:rPr>
          <w:color w:val="auto"/>
        </w:rPr>
        <w:t xml:space="preserve"> сельского поселения.</w:t>
      </w:r>
    </w:p>
    <w:p w:rsidR="009E2A8B" w:rsidRDefault="009E2A8B" w:rsidP="009E2A8B">
      <w:pPr>
        <w:pStyle w:val="a6"/>
        <w:numPr>
          <w:ilvl w:val="0"/>
          <w:numId w:val="1"/>
        </w:numPr>
        <w:jc w:val="both"/>
        <w:rPr>
          <w:color w:val="auto"/>
        </w:rPr>
      </w:pPr>
      <w:r w:rsidRPr="001A7365">
        <w:rPr>
          <w:color w:val="auto"/>
        </w:rPr>
        <w:t>Решение вступает в силу после официального опубликования.</w:t>
      </w:r>
    </w:p>
    <w:p w:rsidR="009E2A8B" w:rsidRDefault="009E2A8B" w:rsidP="009E2A8B">
      <w:pPr>
        <w:pStyle w:val="a6"/>
        <w:jc w:val="both"/>
      </w:pPr>
    </w:p>
    <w:p w:rsidR="009E2A8B" w:rsidRDefault="009E2A8B" w:rsidP="009E2A8B">
      <w:pPr>
        <w:ind w:firstLine="567"/>
        <w:jc w:val="both"/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846EC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О</w:t>
      </w: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А.Ю.Колосов</w:t>
      </w: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Pr="00BE1B43" w:rsidRDefault="009E2A8B" w:rsidP="009E2A8B">
      <w:pPr>
        <w:pStyle w:val="a3"/>
        <w:ind w:left="720"/>
        <w:jc w:val="right"/>
        <w:rPr>
          <w:rFonts w:ascii="Times New Roman" w:hAnsi="Times New Roman"/>
          <w:sz w:val="24"/>
          <w:szCs w:val="24"/>
        </w:rPr>
      </w:pPr>
      <w:r w:rsidRPr="00BE1B43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9E2A8B" w:rsidRPr="00BE1B43" w:rsidRDefault="009E2A8B" w:rsidP="009E2A8B">
      <w:pPr>
        <w:pStyle w:val="a3"/>
        <w:ind w:left="720"/>
        <w:jc w:val="right"/>
        <w:rPr>
          <w:rFonts w:ascii="Times New Roman" w:hAnsi="Times New Roman"/>
          <w:sz w:val="24"/>
          <w:szCs w:val="24"/>
        </w:rPr>
      </w:pPr>
      <w:r w:rsidRPr="00BE1B43">
        <w:rPr>
          <w:rFonts w:ascii="Times New Roman" w:hAnsi="Times New Roman"/>
          <w:sz w:val="24"/>
          <w:szCs w:val="24"/>
        </w:rPr>
        <w:t>Утверждено решением совета депутатов</w:t>
      </w:r>
    </w:p>
    <w:p w:rsidR="009E2A8B" w:rsidRPr="00BE1B43" w:rsidRDefault="009E2A8B" w:rsidP="009E2A8B">
      <w:pPr>
        <w:pStyle w:val="a3"/>
        <w:ind w:left="720"/>
        <w:jc w:val="right"/>
        <w:rPr>
          <w:rFonts w:ascii="Times New Roman" w:hAnsi="Times New Roman"/>
          <w:sz w:val="24"/>
          <w:szCs w:val="24"/>
        </w:rPr>
      </w:pPr>
      <w:r w:rsidRPr="00BE1B43">
        <w:rPr>
          <w:rFonts w:ascii="Times New Roman" w:hAnsi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E1B43">
        <w:rPr>
          <w:rFonts w:ascii="Times New Roman" w:hAnsi="Times New Roman"/>
          <w:sz w:val="24"/>
          <w:szCs w:val="24"/>
        </w:rPr>
        <w:t>сельское поселение</w:t>
      </w:r>
    </w:p>
    <w:p w:rsidR="009E2A8B" w:rsidRPr="00BE1B43" w:rsidRDefault="009E2A8B" w:rsidP="009E2A8B">
      <w:pPr>
        <w:pStyle w:val="a3"/>
        <w:ind w:left="72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E1B43">
        <w:rPr>
          <w:rFonts w:ascii="Times New Roman" w:hAnsi="Times New Roman"/>
          <w:sz w:val="24"/>
          <w:szCs w:val="24"/>
        </w:rPr>
        <w:t>Волосовского</w:t>
      </w:r>
      <w:proofErr w:type="spellEnd"/>
      <w:r w:rsidRPr="00BE1B43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9E2A8B" w:rsidRPr="00BE1B43" w:rsidRDefault="009E2A8B" w:rsidP="009E2A8B">
      <w:pPr>
        <w:pStyle w:val="a3"/>
        <w:ind w:left="720"/>
        <w:jc w:val="right"/>
        <w:rPr>
          <w:rFonts w:ascii="Times New Roman" w:hAnsi="Times New Roman"/>
          <w:sz w:val="24"/>
          <w:szCs w:val="24"/>
        </w:rPr>
      </w:pPr>
      <w:r w:rsidRPr="00BE1B43">
        <w:rPr>
          <w:rFonts w:ascii="Times New Roman" w:hAnsi="Times New Roman"/>
          <w:sz w:val="24"/>
          <w:szCs w:val="24"/>
        </w:rPr>
        <w:t>Ленинградской области</w:t>
      </w:r>
    </w:p>
    <w:p w:rsidR="009E2A8B" w:rsidRPr="00BE1B43" w:rsidRDefault="009E2A8B" w:rsidP="009E2A8B">
      <w:pPr>
        <w:pStyle w:val="a3"/>
        <w:ind w:left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BE1B43">
        <w:rPr>
          <w:rFonts w:ascii="Times New Roman" w:hAnsi="Times New Roman"/>
          <w:sz w:val="24"/>
          <w:szCs w:val="24"/>
        </w:rPr>
        <w:t xml:space="preserve">т </w:t>
      </w:r>
      <w:r w:rsidR="00B02171">
        <w:rPr>
          <w:rFonts w:ascii="Times New Roman" w:hAnsi="Times New Roman"/>
          <w:sz w:val="24"/>
          <w:szCs w:val="24"/>
        </w:rPr>
        <w:t>23</w:t>
      </w:r>
      <w:r w:rsidR="00057235">
        <w:rPr>
          <w:rFonts w:ascii="Times New Roman" w:hAnsi="Times New Roman"/>
          <w:sz w:val="24"/>
          <w:szCs w:val="24"/>
        </w:rPr>
        <w:t>.</w:t>
      </w:r>
      <w:r w:rsidR="00B02171">
        <w:rPr>
          <w:rFonts w:ascii="Times New Roman" w:hAnsi="Times New Roman"/>
          <w:sz w:val="24"/>
          <w:szCs w:val="24"/>
        </w:rPr>
        <w:t>12</w:t>
      </w:r>
      <w:r w:rsidR="00057235">
        <w:rPr>
          <w:rFonts w:ascii="Times New Roman" w:hAnsi="Times New Roman"/>
          <w:sz w:val="24"/>
          <w:szCs w:val="24"/>
        </w:rPr>
        <w:t>.</w:t>
      </w:r>
      <w:r w:rsidRPr="00BE1B43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5</w:t>
      </w:r>
      <w:r w:rsidRPr="00BE1B43">
        <w:rPr>
          <w:rFonts w:ascii="Times New Roman" w:hAnsi="Times New Roman"/>
          <w:sz w:val="24"/>
          <w:szCs w:val="24"/>
        </w:rPr>
        <w:t xml:space="preserve"> года № </w:t>
      </w:r>
      <w:r w:rsidR="00B02171">
        <w:rPr>
          <w:rFonts w:ascii="Times New Roman" w:hAnsi="Times New Roman"/>
          <w:sz w:val="24"/>
          <w:szCs w:val="24"/>
        </w:rPr>
        <w:t>6</w:t>
      </w:r>
      <w:r w:rsidR="00057235">
        <w:rPr>
          <w:rFonts w:ascii="Times New Roman" w:hAnsi="Times New Roman"/>
          <w:sz w:val="24"/>
          <w:szCs w:val="24"/>
        </w:rPr>
        <w:t>2</w:t>
      </w: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</w:p>
    <w:p w:rsidR="009E2A8B" w:rsidRDefault="009E2A8B" w:rsidP="009E2A8B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приватизации  имущества</w:t>
      </w:r>
    </w:p>
    <w:p w:rsidR="009E2A8B" w:rsidRDefault="009E2A8B" w:rsidP="009E2A8B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  </w:t>
      </w:r>
      <w:proofErr w:type="spellStart"/>
      <w:r>
        <w:rPr>
          <w:rFonts w:ascii="Times New Roman" w:hAnsi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</w:t>
      </w:r>
    </w:p>
    <w:p w:rsidR="009E2A8B" w:rsidRDefault="009E2A8B" w:rsidP="009E2A8B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 </w:t>
      </w:r>
      <w:r w:rsidR="00B021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B0217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9E2A8B" w:rsidRDefault="009E2A8B" w:rsidP="009E2A8B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2517"/>
        <w:gridCol w:w="2137"/>
        <w:gridCol w:w="1869"/>
        <w:gridCol w:w="1672"/>
        <w:gridCol w:w="1869"/>
      </w:tblGrid>
      <w:tr w:rsidR="009E2A8B" w:rsidRPr="002B5730" w:rsidTr="003327D1">
        <w:tc>
          <w:tcPr>
            <w:tcW w:w="594" w:type="dxa"/>
          </w:tcPr>
          <w:p w:rsidR="009E2A8B" w:rsidRPr="002B5730" w:rsidRDefault="009E2A8B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73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B573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B573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B573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17" w:type="dxa"/>
          </w:tcPr>
          <w:p w:rsidR="009E2A8B" w:rsidRPr="002B5730" w:rsidRDefault="009E2A8B" w:rsidP="009E2A8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730">
              <w:rPr>
                <w:rFonts w:ascii="Times New Roman" w:hAnsi="Times New Roman"/>
                <w:sz w:val="28"/>
                <w:szCs w:val="28"/>
              </w:rPr>
              <w:t xml:space="preserve">Перечень предприятий и муниципального имущества, подлежащего приватизации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квартале </w:t>
            </w:r>
            <w:r w:rsidRPr="002B5730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B573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137" w:type="dxa"/>
          </w:tcPr>
          <w:p w:rsidR="009E2A8B" w:rsidRPr="002B5730" w:rsidRDefault="009E2A8B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730">
              <w:rPr>
                <w:rFonts w:ascii="Times New Roman" w:hAnsi="Times New Roman"/>
                <w:sz w:val="28"/>
                <w:szCs w:val="28"/>
              </w:rPr>
              <w:t>Характеристика предприятий и  имущества</w:t>
            </w:r>
          </w:p>
        </w:tc>
        <w:tc>
          <w:tcPr>
            <w:tcW w:w="1869" w:type="dxa"/>
          </w:tcPr>
          <w:p w:rsidR="009E2A8B" w:rsidRPr="002B5730" w:rsidRDefault="009E2A8B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730">
              <w:rPr>
                <w:rFonts w:ascii="Times New Roman" w:hAnsi="Times New Roman"/>
                <w:sz w:val="28"/>
                <w:szCs w:val="28"/>
              </w:rPr>
              <w:t>Сроки приватизации</w:t>
            </w:r>
          </w:p>
        </w:tc>
        <w:tc>
          <w:tcPr>
            <w:tcW w:w="1672" w:type="dxa"/>
          </w:tcPr>
          <w:p w:rsidR="009E2A8B" w:rsidRPr="002B5730" w:rsidRDefault="009E2A8B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730">
              <w:rPr>
                <w:rFonts w:ascii="Times New Roman" w:hAnsi="Times New Roman"/>
                <w:sz w:val="28"/>
                <w:szCs w:val="28"/>
              </w:rPr>
              <w:t>Остаточная стоимость</w:t>
            </w:r>
          </w:p>
        </w:tc>
        <w:tc>
          <w:tcPr>
            <w:tcW w:w="1869" w:type="dxa"/>
          </w:tcPr>
          <w:p w:rsidR="009E2A8B" w:rsidRPr="002B5730" w:rsidRDefault="009E2A8B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730">
              <w:rPr>
                <w:rFonts w:ascii="Times New Roman" w:hAnsi="Times New Roman"/>
                <w:sz w:val="28"/>
                <w:szCs w:val="28"/>
              </w:rPr>
              <w:t>Способ приватизации</w:t>
            </w:r>
          </w:p>
        </w:tc>
      </w:tr>
      <w:tr w:rsidR="009E2A8B" w:rsidRPr="002B5730" w:rsidTr="003327D1">
        <w:tc>
          <w:tcPr>
            <w:tcW w:w="594" w:type="dxa"/>
          </w:tcPr>
          <w:p w:rsidR="009E2A8B" w:rsidRPr="002B5730" w:rsidRDefault="009E2A8B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9E2A8B" w:rsidRPr="002B5730" w:rsidRDefault="003327D1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ВАЗ 21074</w:t>
            </w:r>
          </w:p>
        </w:tc>
        <w:tc>
          <w:tcPr>
            <w:tcW w:w="2137" w:type="dxa"/>
          </w:tcPr>
          <w:p w:rsidR="009E2A8B" w:rsidRDefault="003327D1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ВАЗ 21074 </w:t>
            </w:r>
            <w:r w:rsidR="00F1588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63C8B" w:rsidRDefault="00763C8B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двигатель 1,6литров,</w:t>
            </w:r>
          </w:p>
          <w:p w:rsidR="00F1588D" w:rsidRPr="002B5730" w:rsidRDefault="00763C8B" w:rsidP="00763C8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73,6 л.с.</w:t>
            </w:r>
          </w:p>
        </w:tc>
        <w:tc>
          <w:tcPr>
            <w:tcW w:w="1869" w:type="dxa"/>
          </w:tcPr>
          <w:p w:rsidR="009E2A8B" w:rsidRPr="002B5730" w:rsidRDefault="00B02171" w:rsidP="00B021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E2A8B" w:rsidRPr="002B5730">
              <w:rPr>
                <w:rFonts w:ascii="Times New Roman" w:hAnsi="Times New Roman"/>
                <w:sz w:val="28"/>
                <w:szCs w:val="28"/>
              </w:rPr>
              <w:t xml:space="preserve"> квартал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9E2A8B" w:rsidRPr="002B573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672" w:type="dxa"/>
          </w:tcPr>
          <w:p w:rsidR="009E2A8B" w:rsidRPr="002B5730" w:rsidRDefault="00D63281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E2A8B" w:rsidRPr="002B5730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69" w:type="dxa"/>
          </w:tcPr>
          <w:p w:rsidR="009E2A8B" w:rsidRPr="002B5730" w:rsidRDefault="009E2A8B" w:rsidP="00DB6C4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730">
              <w:rPr>
                <w:rFonts w:ascii="Times New Roman" w:hAnsi="Times New Roman"/>
                <w:sz w:val="28"/>
                <w:szCs w:val="28"/>
              </w:rPr>
              <w:t>Продажа на аукционе</w:t>
            </w:r>
          </w:p>
        </w:tc>
      </w:tr>
    </w:tbl>
    <w:p w:rsidR="009E2A8B" w:rsidRDefault="009E2A8B" w:rsidP="009E2A8B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</w:p>
    <w:p w:rsidR="009E2A8B" w:rsidRDefault="009E2A8B" w:rsidP="009E2A8B">
      <w:pPr>
        <w:pStyle w:val="a3"/>
        <w:rPr>
          <w:rFonts w:ascii="Times New Roman" w:hAnsi="Times New Roman"/>
          <w:sz w:val="28"/>
          <w:szCs w:val="28"/>
        </w:rPr>
      </w:pPr>
    </w:p>
    <w:p w:rsidR="009E2A8B" w:rsidRPr="00BE1B43" w:rsidRDefault="009E2A8B" w:rsidP="009E2A8B">
      <w:pPr>
        <w:pStyle w:val="a3"/>
        <w:rPr>
          <w:rFonts w:ascii="Times New Roman" w:hAnsi="Times New Roman"/>
          <w:sz w:val="28"/>
          <w:szCs w:val="28"/>
        </w:rPr>
      </w:pPr>
    </w:p>
    <w:p w:rsidR="009E2A8B" w:rsidRPr="00A97883" w:rsidRDefault="009E2A8B" w:rsidP="0064659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E2A8B" w:rsidRPr="00A97883" w:rsidSect="0064659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B1B0D"/>
    <w:multiLevelType w:val="hybridMultilevel"/>
    <w:tmpl w:val="815C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B3D"/>
    <w:rsid w:val="00047ADD"/>
    <w:rsid w:val="00057235"/>
    <w:rsid w:val="00164421"/>
    <w:rsid w:val="001F49DD"/>
    <w:rsid w:val="002425D6"/>
    <w:rsid w:val="003327D1"/>
    <w:rsid w:val="00363518"/>
    <w:rsid w:val="003B2D58"/>
    <w:rsid w:val="00425B1C"/>
    <w:rsid w:val="004B12D8"/>
    <w:rsid w:val="004E213B"/>
    <w:rsid w:val="004E3A04"/>
    <w:rsid w:val="0064659F"/>
    <w:rsid w:val="00676689"/>
    <w:rsid w:val="0069230F"/>
    <w:rsid w:val="00763C8B"/>
    <w:rsid w:val="007E65FE"/>
    <w:rsid w:val="00846EC6"/>
    <w:rsid w:val="008B673B"/>
    <w:rsid w:val="008C7BE5"/>
    <w:rsid w:val="009970B0"/>
    <w:rsid w:val="009E2A8B"/>
    <w:rsid w:val="00A00BB5"/>
    <w:rsid w:val="00A3402B"/>
    <w:rsid w:val="00A97883"/>
    <w:rsid w:val="00B02171"/>
    <w:rsid w:val="00B4549B"/>
    <w:rsid w:val="00C03FBD"/>
    <w:rsid w:val="00C45332"/>
    <w:rsid w:val="00C846AD"/>
    <w:rsid w:val="00C87CCF"/>
    <w:rsid w:val="00D22DB0"/>
    <w:rsid w:val="00D318AB"/>
    <w:rsid w:val="00D63281"/>
    <w:rsid w:val="00E47B3D"/>
    <w:rsid w:val="00F1588D"/>
    <w:rsid w:val="00F3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6A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A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2A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8C0DD-84E2-4A84-A812-62CE8DD7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2</cp:revision>
  <cp:lastPrinted>2015-08-06T06:44:00Z</cp:lastPrinted>
  <dcterms:created xsi:type="dcterms:W3CDTF">2016-01-11T07:21:00Z</dcterms:created>
  <dcterms:modified xsi:type="dcterms:W3CDTF">2016-01-11T07:21:00Z</dcterms:modified>
</cp:coreProperties>
</file>