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63" w:rsidRDefault="00A46A63" w:rsidP="008D014C">
      <w:pPr>
        <w:jc w:val="right"/>
        <w:rPr>
          <w:rFonts w:ascii="Times New Roman" w:eastAsia="Calibri" w:hAnsi="Times New Roman" w:cs="Times New Roman"/>
        </w:rPr>
      </w:pPr>
      <w:r w:rsidRPr="00370056">
        <w:rPr>
          <w:rFonts w:ascii="Times New Roman" w:eastAsia="Calibri" w:hAnsi="Times New Roman" w:cs="Times New Roman"/>
        </w:rPr>
        <w:t>Приложение №1</w:t>
      </w:r>
    </w:p>
    <w:p w:rsidR="008D014C" w:rsidRPr="00370056" w:rsidRDefault="00A46A63" w:rsidP="008D014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п</w:t>
      </w:r>
      <w:r w:rsidR="008D014C" w:rsidRPr="00370056">
        <w:rPr>
          <w:rFonts w:ascii="Times New Roman" w:eastAsia="Times New Roman" w:hAnsi="Times New Roman" w:cs="Times New Roman"/>
        </w:rPr>
        <w:t>остановлени</w:t>
      </w:r>
      <w:r>
        <w:rPr>
          <w:rFonts w:ascii="Times New Roman" w:eastAsia="Times New Roman" w:hAnsi="Times New Roman" w:cs="Times New Roman"/>
        </w:rPr>
        <w:t>ю</w:t>
      </w:r>
      <w:r w:rsidR="008D014C" w:rsidRPr="00370056">
        <w:rPr>
          <w:rFonts w:ascii="Times New Roman" w:eastAsia="Times New Roman" w:hAnsi="Times New Roman" w:cs="Times New Roman"/>
        </w:rPr>
        <w:t xml:space="preserve"> администрации </w:t>
      </w:r>
    </w:p>
    <w:p w:rsidR="008D014C" w:rsidRPr="00370056" w:rsidRDefault="008D014C" w:rsidP="008D014C">
      <w:pPr>
        <w:jc w:val="right"/>
        <w:rPr>
          <w:rFonts w:ascii="Times New Roman" w:eastAsia="Calibri" w:hAnsi="Times New Roman" w:cs="Times New Roman"/>
        </w:rPr>
      </w:pPr>
      <w:r w:rsidRPr="00370056">
        <w:rPr>
          <w:rFonts w:ascii="Times New Roman" w:eastAsia="Calibri" w:hAnsi="Times New Roman" w:cs="Times New Roman"/>
        </w:rPr>
        <w:t>муниципального образования</w:t>
      </w:r>
    </w:p>
    <w:p w:rsidR="008D014C" w:rsidRPr="00370056" w:rsidRDefault="008D014C" w:rsidP="008D014C">
      <w:pPr>
        <w:jc w:val="right"/>
        <w:rPr>
          <w:rFonts w:ascii="Times New Roman" w:eastAsia="Calibri" w:hAnsi="Times New Roman" w:cs="Times New Roman"/>
        </w:rPr>
      </w:pPr>
      <w:r w:rsidRPr="00370056">
        <w:rPr>
          <w:rFonts w:ascii="Times New Roman" w:eastAsia="Calibri" w:hAnsi="Times New Roman" w:cs="Times New Roman"/>
        </w:rPr>
        <w:t>Рабитицкое сельское поселение</w:t>
      </w:r>
    </w:p>
    <w:p w:rsidR="008D014C" w:rsidRPr="00370056" w:rsidRDefault="008D014C" w:rsidP="008D014C">
      <w:pPr>
        <w:jc w:val="right"/>
        <w:rPr>
          <w:rFonts w:ascii="Times New Roman" w:eastAsia="Calibri" w:hAnsi="Times New Roman" w:cs="Times New Roman"/>
        </w:rPr>
      </w:pPr>
      <w:r w:rsidRPr="00370056">
        <w:rPr>
          <w:rFonts w:ascii="Times New Roman" w:eastAsia="Calibri" w:hAnsi="Times New Roman" w:cs="Times New Roman"/>
        </w:rPr>
        <w:t>Волосовского муниципального района</w:t>
      </w:r>
    </w:p>
    <w:p w:rsidR="008D014C" w:rsidRPr="00370056" w:rsidRDefault="008D014C" w:rsidP="008D014C">
      <w:pPr>
        <w:jc w:val="right"/>
        <w:rPr>
          <w:rFonts w:ascii="Times New Roman" w:hAnsi="Times New Roman" w:cs="Times New Roman"/>
        </w:rPr>
      </w:pPr>
      <w:r w:rsidRPr="00370056">
        <w:rPr>
          <w:rFonts w:ascii="Times New Roman" w:eastAsia="Calibri" w:hAnsi="Times New Roman" w:cs="Times New Roman"/>
        </w:rPr>
        <w:t>Ленинградской области</w:t>
      </w:r>
    </w:p>
    <w:p w:rsidR="008D014C" w:rsidRPr="00370056" w:rsidRDefault="008D014C" w:rsidP="008D014C">
      <w:pPr>
        <w:jc w:val="right"/>
        <w:rPr>
          <w:rFonts w:ascii="Times New Roman" w:eastAsia="Calibri" w:hAnsi="Times New Roman" w:cs="Times New Roman"/>
        </w:rPr>
      </w:pPr>
      <w:r w:rsidRPr="00370056">
        <w:rPr>
          <w:rFonts w:ascii="Times New Roman" w:eastAsia="Calibri" w:hAnsi="Times New Roman" w:cs="Times New Roman"/>
        </w:rPr>
        <w:t xml:space="preserve">от </w:t>
      </w:r>
      <w:r w:rsidR="006E1822">
        <w:rPr>
          <w:rFonts w:ascii="Times New Roman" w:eastAsia="Calibri" w:hAnsi="Times New Roman" w:cs="Times New Roman"/>
        </w:rPr>
        <w:t>12</w:t>
      </w:r>
      <w:r w:rsidRPr="00370056">
        <w:rPr>
          <w:rFonts w:ascii="Times New Roman" w:eastAsia="Calibri" w:hAnsi="Times New Roman" w:cs="Times New Roman"/>
        </w:rPr>
        <w:t>.0</w:t>
      </w:r>
      <w:r w:rsidR="00A46A63">
        <w:rPr>
          <w:rFonts w:ascii="Times New Roman" w:eastAsia="Calibri" w:hAnsi="Times New Roman" w:cs="Times New Roman"/>
        </w:rPr>
        <w:t>4</w:t>
      </w:r>
      <w:r w:rsidRPr="00370056">
        <w:rPr>
          <w:rFonts w:ascii="Times New Roman" w:eastAsia="Calibri" w:hAnsi="Times New Roman" w:cs="Times New Roman"/>
        </w:rPr>
        <w:t>.2023 г. №</w:t>
      </w:r>
      <w:r w:rsidR="006E1822">
        <w:rPr>
          <w:rFonts w:ascii="Times New Roman" w:eastAsia="Calibri" w:hAnsi="Times New Roman" w:cs="Times New Roman"/>
        </w:rPr>
        <w:t>82</w:t>
      </w:r>
    </w:p>
    <w:p w:rsidR="0017720B" w:rsidRDefault="0017720B" w:rsidP="00A46A63">
      <w:pPr>
        <w:pStyle w:val="32"/>
        <w:shd w:val="clear" w:color="auto" w:fill="auto"/>
        <w:tabs>
          <w:tab w:val="left" w:pos="324"/>
        </w:tabs>
        <w:suppressAutoHyphens w:val="0"/>
        <w:spacing w:before="0" w:after="0" w:line="240" w:lineRule="auto"/>
        <w:rPr>
          <w:rFonts w:ascii="Times New Roman" w:eastAsia="Times New Roman" w:hAnsi="Times New Roman" w:cs="Times New Roman"/>
          <w:bCs w:val="0"/>
          <w:sz w:val="28"/>
          <w:szCs w:val="28"/>
        </w:rPr>
      </w:pPr>
    </w:p>
    <w:p w:rsidR="0017720B" w:rsidRDefault="0017720B" w:rsidP="00A46A63">
      <w:pPr>
        <w:pStyle w:val="32"/>
        <w:shd w:val="clear" w:color="auto" w:fill="auto"/>
        <w:tabs>
          <w:tab w:val="left" w:pos="324"/>
        </w:tabs>
        <w:suppressAutoHyphens w:val="0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17720B" w:rsidRDefault="002F5139" w:rsidP="00A46A63">
      <w:pPr>
        <w:pStyle w:val="32"/>
        <w:shd w:val="clear" w:color="auto" w:fill="auto"/>
        <w:tabs>
          <w:tab w:val="left" w:pos="324"/>
        </w:tabs>
        <w:suppressAutoHyphens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7720B" w:rsidRDefault="002F5139" w:rsidP="00A46A63">
      <w:pPr>
        <w:pStyle w:val="32"/>
        <w:shd w:val="clear" w:color="auto" w:fill="auto"/>
        <w:tabs>
          <w:tab w:val="left" w:pos="324"/>
        </w:tabs>
        <w:suppressAutoHyphens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</w:t>
      </w:r>
      <w:r w:rsidR="00A46A63">
        <w:rPr>
          <w:rFonts w:ascii="Times New Roman" w:hAnsi="Times New Roman" w:cs="Times New Roman"/>
          <w:sz w:val="28"/>
          <w:szCs w:val="28"/>
        </w:rPr>
        <w:t>муниципального образования Рабитицкое сельское поселение Волосовского муниципального района Ленинградской области</w:t>
      </w:r>
    </w:p>
    <w:p w:rsidR="0017720B" w:rsidRDefault="0017720B" w:rsidP="00A46A63">
      <w:pPr>
        <w:pStyle w:val="32"/>
        <w:shd w:val="clear" w:color="auto" w:fill="auto"/>
        <w:tabs>
          <w:tab w:val="left" w:pos="324"/>
        </w:tabs>
        <w:suppressAutoHyphens w:val="0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17720B" w:rsidRPr="009538EE" w:rsidRDefault="002F5139" w:rsidP="009538EE">
      <w:pPr>
        <w:pStyle w:val="32"/>
        <w:shd w:val="clear" w:color="auto" w:fill="auto"/>
        <w:suppressAutoHyphens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8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7720B" w:rsidRDefault="002F5139" w:rsidP="00A46A63">
      <w:pPr>
        <w:pStyle w:val="23"/>
        <w:widowControl w:val="0"/>
        <w:shd w:val="clear" w:color="auto" w:fill="auto"/>
        <w:suppressAutoHyphens w:val="0"/>
        <w:spacing w:after="0"/>
        <w:ind w:firstLine="684"/>
        <w:jc w:val="both"/>
      </w:pPr>
      <w:r>
        <w:t xml:space="preserve">1.1. </w:t>
      </w:r>
      <w:proofErr w:type="gramStart"/>
      <w:r>
        <w:t xml:space="preserve">Порядок содержания и эксплуатации источников наружного противопожарного водоснабжения в границах </w:t>
      </w:r>
      <w:r w:rsidR="009538EE" w:rsidRPr="009538EE">
        <w:t>муниципального образования Рабитицкое сельское поселение Волосовского муниципального района Ленинградской области</w:t>
      </w:r>
      <w:r>
        <w:t xml:space="preserve"> (далее – Порядок) разработан в соответствии с Федеральным законом от 22.07.2008 </w:t>
      </w:r>
      <w:r w:rsidR="009538EE">
        <w:t xml:space="preserve">г. </w:t>
      </w:r>
      <w:r>
        <w:rPr>
          <w:lang w:eastAsia="en-US"/>
        </w:rPr>
        <w:t xml:space="preserve">№ </w:t>
      </w:r>
      <w:r>
        <w:t>123-ФЗ «Технический регламент о требованиях пожарной безопасности», Федеральным законом от 21.12.1994</w:t>
      </w:r>
      <w:r w:rsidR="009538EE">
        <w:t xml:space="preserve"> г.</w:t>
      </w:r>
      <w:r>
        <w:t xml:space="preserve"> </w:t>
      </w:r>
      <w:r>
        <w:rPr>
          <w:lang w:eastAsia="en-US"/>
        </w:rPr>
        <w:t xml:space="preserve">№ </w:t>
      </w:r>
      <w:r>
        <w:t xml:space="preserve">69-ФЗ «О пожарной безопасности», </w:t>
      </w:r>
      <w:r>
        <w:rPr>
          <w:bCs/>
        </w:rPr>
        <w:t>Федеральным законом от 07.12.2011</w:t>
      </w:r>
      <w:r w:rsidR="009538EE">
        <w:rPr>
          <w:bCs/>
        </w:rPr>
        <w:t xml:space="preserve"> г.</w:t>
      </w:r>
      <w:r>
        <w:rPr>
          <w:bCs/>
        </w:rPr>
        <w:t xml:space="preserve"> № 416-ФЗ «О водоснабжении и водоотведении»</w:t>
      </w:r>
      <w:r>
        <w:t>, постановлением Правительства Российской</w:t>
      </w:r>
      <w:proofErr w:type="gramEnd"/>
      <w:r>
        <w:t xml:space="preserve"> Федерации от 16.10.2020</w:t>
      </w:r>
      <w:r w:rsidR="009538EE">
        <w:t xml:space="preserve"> г.</w:t>
      </w:r>
      <w:r>
        <w:t xml:space="preserve"> № 1479 «Об утверждении Правил противопожарного режима в Российской Федерации», приказом МЧС России от 30.03.2020</w:t>
      </w:r>
      <w:r w:rsidR="009538EE">
        <w:t xml:space="preserve"> г.</w:t>
      </w:r>
      <w:r>
        <w:t xml:space="preserve">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</w:t>
      </w:r>
      <w:r w:rsidR="009538EE">
        <w:t xml:space="preserve"> г.</w:t>
      </w:r>
      <w:r>
        <w:t xml:space="preserve"> № 1016/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СП 31.13330.2021 «</w:t>
      </w:r>
      <w:proofErr w:type="spellStart"/>
      <w:r>
        <w:t>СНиП</w:t>
      </w:r>
      <w:proofErr w:type="spellEnd"/>
      <w:r>
        <w:t xml:space="preserve"> 2.04.02-84* Водоснабжение. Наружные сети и сооружения», ГОСТ </w:t>
      </w:r>
      <w:proofErr w:type="gramStart"/>
      <w:r>
        <w:t>Р</w:t>
      </w:r>
      <w:proofErr w:type="gramEnd"/>
      <w: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>
        <w:t>Росстандарта</w:t>
      </w:r>
      <w:proofErr w:type="spellEnd"/>
      <w:r>
        <w:t xml:space="preserve"> от 25.11. 2010 № 522-ст), </w:t>
      </w:r>
      <w:r>
        <w:rPr>
          <w:rStyle w:val="1"/>
          <w:color w:val="auto"/>
          <w:sz w:val="28"/>
          <w:szCs w:val="28"/>
          <w:u w:val="none"/>
        </w:rPr>
        <w:t>ГОСТ Р12.4.026-2015</w:t>
      </w:r>
      <w: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</w:t>
      </w:r>
      <w:r w:rsidR="009538EE">
        <w:t xml:space="preserve"> г.</w:t>
      </w:r>
      <w:r>
        <w:t xml:space="preserve"> </w:t>
      </w:r>
      <w:r>
        <w:rPr>
          <w:lang w:eastAsia="en-US"/>
        </w:rPr>
        <w:t>№ 614</w:t>
      </w:r>
      <w:r>
        <w:t xml:space="preserve">-ст). 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40" w:right="10" w:firstLine="684"/>
        <w:jc w:val="both"/>
      </w:pPr>
      <w:r>
        <w:t>1.2. В Порядке применяются следующие понятия и сокращения: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40" w:right="10" w:firstLine="669"/>
        <w:jc w:val="both"/>
      </w:pPr>
      <w:r w:rsidRPr="009538EE">
        <w:t>1.2.1</w:t>
      </w:r>
      <w:r w:rsidR="009538EE">
        <w:t>.</w:t>
      </w:r>
      <w:r w:rsidRPr="009538EE">
        <w:t xml:space="preserve"> источники наружного противопожарного водоснабжения: </w:t>
      </w:r>
      <w:r w:rsidRPr="009538EE">
        <w:rPr>
          <w:color w:val="000000"/>
        </w:rPr>
        <w:t>н</w:t>
      </w:r>
      <w:r w:rsidRPr="009538EE">
        <w:t>аружные водопроводные сети, водные объекты, используемые для целей пожаротушения, и противопожарные резервуары;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40" w:right="10" w:firstLine="669"/>
        <w:jc w:val="both"/>
      </w:pPr>
      <w:r>
        <w:t>1.2.2</w:t>
      </w:r>
      <w:r w:rsidR="009538EE">
        <w:t>.</w:t>
      </w:r>
      <w:r>
        <w:t xml:space="preserve"> пожарный гидрант: </w:t>
      </w:r>
      <w:r>
        <w:rPr>
          <w:color w:val="000000"/>
        </w:rPr>
        <w:t>у</w:t>
      </w:r>
      <w:r>
        <w:t>стройство для отбора воды из водопроводной сети для тушения пожара;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40" w:right="10" w:firstLine="669"/>
        <w:jc w:val="both"/>
      </w:pPr>
      <w:r>
        <w:t>1.2.3</w:t>
      </w:r>
      <w:r w:rsidR="009538EE">
        <w:t>.</w:t>
      </w:r>
      <w:r>
        <w:t xml:space="preserve"> пожарный водоем: водный объект, имеющий необходимый запас </w:t>
      </w:r>
      <w:r>
        <w:lastRenderedPageBreak/>
        <w:t>воды для тушения пожаров и оборудованный для ее забора пожарными автомобилями (</w:t>
      </w:r>
      <w:proofErr w:type="spellStart"/>
      <w:r>
        <w:t>мотопомпами</w:t>
      </w:r>
      <w:proofErr w:type="spellEnd"/>
      <w:r>
        <w:t>);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40" w:right="10" w:firstLine="669"/>
        <w:jc w:val="both"/>
      </w:pPr>
      <w:r>
        <w:t>1.2.4</w:t>
      </w:r>
      <w:r w:rsidR="009538EE">
        <w:t>.</w:t>
      </w:r>
      <w:r>
        <w:t xml:space="preserve">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</w:t>
      </w:r>
      <w:proofErr w:type="spellStart"/>
      <w:r>
        <w:t>мотопомпами</w:t>
      </w:r>
      <w:proofErr w:type="spellEnd"/>
      <w:r>
        <w:t>);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40" w:right="10" w:firstLine="669"/>
        <w:jc w:val="both"/>
      </w:pPr>
      <w:r>
        <w:t>1.2.5</w:t>
      </w:r>
      <w:r w:rsidR="009538EE">
        <w:t>.</w:t>
      </w:r>
      <w:r>
        <w:t xml:space="preserve"> противопожарный водопровод: водопровод, обеспечивающий противопожарные нужды;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40" w:right="10" w:firstLine="669"/>
        <w:jc w:val="both"/>
      </w:pPr>
      <w:r>
        <w:t>1.2.6</w:t>
      </w:r>
      <w:r w:rsidR="009538EE">
        <w:t>.</w:t>
      </w:r>
      <w:r>
        <w:t xml:space="preserve"> система противопожарного водоснабжения: система водоснабжения, обеспечивающая противопожарные нужды.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40" w:right="10" w:firstLine="669"/>
        <w:jc w:val="both"/>
      </w:pPr>
      <w:r>
        <w:t>1.3</w:t>
      </w:r>
      <w:r w:rsidR="009538EE">
        <w:t>.</w:t>
      </w:r>
      <w:r>
        <w:t xml:space="preserve"> </w:t>
      </w:r>
      <w:proofErr w:type="gramStart"/>
      <w:r>
        <w:t xml:space="preserve">Настоящий Порядок предназначен для использования при определении взаимоотношений между органом местного самоуправления – </w:t>
      </w:r>
      <w:r w:rsidR="009538EE">
        <w:t xml:space="preserve">администрацией </w:t>
      </w:r>
      <w:r w:rsidR="009538EE" w:rsidRPr="009538EE">
        <w:t>муниципального образования Рабитицкое сельское поселение Волосовского муниципального района Ленинградской области</w:t>
      </w:r>
      <w:r w:rsidR="009538EE">
        <w:t xml:space="preserve">, </w:t>
      </w:r>
      <w:r>
        <w:t>иными предприятиями, учреждениями и 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</w:t>
      </w:r>
      <w:proofErr w:type="gramEnd"/>
      <w:r>
        <w:t xml:space="preserve"> эксплуатации источников наружного противопожарного водоснабжения на территории </w:t>
      </w:r>
      <w:r w:rsidR="009538EE">
        <w:t>Рабитицкого сельского поселения</w:t>
      </w:r>
      <w:r>
        <w:t>.</w:t>
      </w:r>
    </w:p>
    <w:p w:rsidR="0017720B" w:rsidRDefault="0017720B">
      <w:pPr>
        <w:pStyle w:val="23"/>
        <w:shd w:val="clear" w:color="auto" w:fill="auto"/>
        <w:spacing w:after="0"/>
        <w:ind w:left="724" w:right="10"/>
        <w:jc w:val="both"/>
      </w:pPr>
    </w:p>
    <w:p w:rsidR="0017720B" w:rsidRPr="009538EE" w:rsidRDefault="002F5139" w:rsidP="009538EE">
      <w:pPr>
        <w:pStyle w:val="32"/>
        <w:shd w:val="clear" w:color="auto" w:fill="auto"/>
        <w:suppressAutoHyphens w:val="0"/>
        <w:spacing w:before="0" w:after="0" w:line="240" w:lineRule="auto"/>
        <w:jc w:val="center"/>
      </w:pPr>
      <w:r w:rsidRPr="009538EE">
        <w:rPr>
          <w:rFonts w:ascii="Times New Roman" w:hAnsi="Times New Roman" w:cs="Times New Roman"/>
          <w:sz w:val="28"/>
          <w:szCs w:val="28"/>
        </w:rPr>
        <w:t>2. Содержание и эксплуатация источников наружного противопожарного водоснабжения</w:t>
      </w:r>
    </w:p>
    <w:p w:rsidR="0017720B" w:rsidRDefault="002F5139" w:rsidP="009538EE">
      <w:pPr>
        <w:pStyle w:val="23"/>
        <w:widowControl w:val="0"/>
        <w:shd w:val="clear" w:color="auto" w:fill="auto"/>
        <w:suppressAutoHyphens w:val="0"/>
        <w:spacing w:after="0"/>
        <w:ind w:firstLine="709"/>
        <w:jc w:val="both"/>
      </w:pPr>
      <w: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17720B" w:rsidRDefault="002F5139" w:rsidP="009538EE">
      <w:pPr>
        <w:pStyle w:val="23"/>
        <w:widowControl w:val="0"/>
        <w:shd w:val="clear" w:color="auto" w:fill="auto"/>
        <w:suppressAutoHyphens w:val="0"/>
        <w:spacing w:after="0"/>
        <w:ind w:firstLine="689"/>
        <w:jc w:val="both"/>
      </w:pPr>
      <w:r>
        <w:t>2.1.1</w:t>
      </w:r>
      <w:r w:rsidR="009538EE">
        <w:t>.</w:t>
      </w:r>
      <w:r>
        <w:t xml:space="preserve"> эксплуатацию источников наружного противопожарного водоснабжения в соответствии с нормативными документами;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20" w:right="10" w:firstLine="689"/>
        <w:jc w:val="both"/>
      </w:pPr>
      <w:r>
        <w:t>2.1.2</w:t>
      </w:r>
      <w:r w:rsidR="009538EE">
        <w:t>.</w:t>
      </w:r>
      <w:r>
        <w:t xml:space="preserve"> финансирование мероприятий по содержанию и ремонтно-профилактическим работам;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20" w:right="10" w:firstLine="689"/>
        <w:jc w:val="both"/>
      </w:pPr>
      <w:r>
        <w:t>2.1.3</w:t>
      </w:r>
      <w:r w:rsidR="009538EE">
        <w:t>.</w:t>
      </w:r>
      <w:r>
        <w:t xml:space="preserve"> возможность беспрепятственного доступа (подъезда) к источникам наружного противопожарного водоснабжения сил и сре</w:t>
      </w:r>
      <w:proofErr w:type="gramStart"/>
      <w:r>
        <w:t>дств вс</w:t>
      </w:r>
      <w:proofErr w:type="gramEnd"/>
      <w:r>
        <w:t>ех видов пожарной охраны, осуществляющих тушение пожаров;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20" w:right="10" w:firstLine="689"/>
        <w:jc w:val="both"/>
      </w:pPr>
      <w:r>
        <w:t>2.1.4</w:t>
      </w:r>
      <w:r w:rsidR="009538EE">
        <w:t>.</w:t>
      </w:r>
      <w:r>
        <w:t xml:space="preserve">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20" w:right="10" w:firstLine="689"/>
        <w:jc w:val="both"/>
      </w:pPr>
      <w:r>
        <w:t>2.1.5</w:t>
      </w:r>
      <w:r w:rsidR="009538EE">
        <w:t>.</w:t>
      </w:r>
      <w:r>
        <w:t xml:space="preserve">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20" w:right="10" w:firstLine="689"/>
        <w:jc w:val="both"/>
      </w:pPr>
      <w:r>
        <w:t>2.1.6</w:t>
      </w:r>
      <w:r w:rsidR="009538EE">
        <w:t>.</w:t>
      </w:r>
      <w:r>
        <w:t xml:space="preserve">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17720B" w:rsidRPr="00401E2E" w:rsidRDefault="002F5139" w:rsidP="00401E2E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color w:val="FF0000"/>
        </w:rPr>
      </w:pPr>
      <w:r>
        <w:lastRenderedPageBreak/>
        <w:t>2.1.7</w:t>
      </w:r>
      <w:r w:rsidR="009538EE">
        <w:t>.</w:t>
      </w:r>
      <w:r>
        <w:t xml:space="preserve"> очистку мест размещения источников наружного противопожарного водоснабжения от мусора, снега и наледи</w:t>
      </w:r>
      <w:r w:rsidR="00401E2E">
        <w:t>.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20" w:right="10" w:firstLine="704"/>
        <w:jc w:val="both"/>
      </w:pPr>
      <w:r>
        <w:t xml:space="preserve">2.2. Администрация </w:t>
      </w:r>
      <w:r w:rsidR="009538EE">
        <w:t>муниципального образования Рабитицкое сельское поселение</w:t>
      </w:r>
      <w:r>
        <w:t>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20" w:right="10" w:firstLine="704"/>
        <w:jc w:val="both"/>
      </w:pPr>
      <w:r>
        <w:t xml:space="preserve">2.3. Размещение источников наружного противопожарного водоснабжения на территории </w:t>
      </w:r>
      <w:r w:rsidR="009538EE">
        <w:t>муниципального образования Рабитицкое сельское поселение</w:t>
      </w:r>
      <w:r>
        <w:t xml:space="preserve">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>
        <w:rPr>
          <w:rStyle w:val="1"/>
          <w:color w:val="auto"/>
          <w:sz w:val="28"/>
          <w:szCs w:val="28"/>
          <w:u w:val="none"/>
        </w:rPr>
        <w:t>равилами</w:t>
      </w:r>
      <w: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</w:t>
      </w:r>
      <w:proofErr w:type="spellStart"/>
      <w:r>
        <w:t>СНиП</w:t>
      </w:r>
      <w:proofErr w:type="spellEnd"/>
      <w:r>
        <w:t xml:space="preserve"> 2.04.02-84* Водоснабжение. Наружные сети и сооружения».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20" w:right="10" w:firstLine="704"/>
        <w:jc w:val="both"/>
      </w:pPr>
      <w:r>
        <w:t xml:space="preserve">2.4. Указатели источников наружного противопожарного водоснабжения выполняются в соответствии с требованиями </w:t>
      </w:r>
      <w:r>
        <w:rPr>
          <w:rStyle w:val="1"/>
          <w:color w:val="auto"/>
          <w:sz w:val="28"/>
          <w:szCs w:val="28"/>
          <w:u w:val="none"/>
        </w:rPr>
        <w:t>ГОСТ Р12.4.026-2015</w:t>
      </w:r>
      <w: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>
        <w:t>утвержден</w:t>
      </w:r>
      <w:proofErr w:type="gramEnd"/>
      <w:r>
        <w:t xml:space="preserve"> приказом федерального агентства по техническому регулированию и метрологии от 10.06.2016 </w:t>
      </w:r>
      <w:r>
        <w:rPr>
          <w:lang w:eastAsia="en-US"/>
        </w:rPr>
        <w:t>№ 614</w:t>
      </w:r>
      <w:r>
        <w:t xml:space="preserve">-ст). Установка указателей источников наружного противопожарного водоснабжения возлагается на администрацию </w:t>
      </w:r>
      <w:r w:rsidR="00125BBF">
        <w:t>муниципального образования Рабитицкое сельское поселение</w:t>
      </w:r>
      <w:r>
        <w:t>.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20" w:right="10" w:firstLine="704"/>
        <w:jc w:val="both"/>
      </w:pPr>
      <w:r>
        <w:t>2.5. Пожарные гидранты разрешается использовать только для целей пожаротушения.</w:t>
      </w:r>
    </w:p>
    <w:p w:rsidR="0017720B" w:rsidRDefault="0017720B">
      <w:pPr>
        <w:pStyle w:val="23"/>
        <w:widowControl w:val="0"/>
        <w:shd w:val="clear" w:color="auto" w:fill="auto"/>
        <w:spacing w:after="0"/>
        <w:ind w:left="724" w:right="10" w:firstLine="0"/>
        <w:jc w:val="both"/>
      </w:pPr>
    </w:p>
    <w:p w:rsidR="0017720B" w:rsidRPr="00125BBF" w:rsidRDefault="002F5139" w:rsidP="00125BBF">
      <w:pPr>
        <w:pStyle w:val="32"/>
        <w:shd w:val="clear" w:color="auto" w:fill="auto"/>
        <w:suppressAutoHyphens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125BBF">
        <w:rPr>
          <w:rFonts w:ascii="Times New Roman" w:hAnsi="Times New Roman" w:cs="Times New Roman"/>
          <w:sz w:val="28"/>
          <w:szCs w:val="28"/>
        </w:rPr>
        <w:t xml:space="preserve">3. Учет, проверка и испытание источников </w:t>
      </w:r>
      <w:bookmarkEnd w:id="0"/>
      <w:r w:rsidRPr="00125BBF">
        <w:rPr>
          <w:rFonts w:ascii="Times New Roman" w:hAnsi="Times New Roman" w:cs="Times New Roman"/>
          <w:sz w:val="28"/>
          <w:szCs w:val="28"/>
        </w:rPr>
        <w:t>противопожарного водоснабжения</w:t>
      </w:r>
    </w:p>
    <w:p w:rsidR="0017720B" w:rsidRDefault="002F5139" w:rsidP="00125BBF">
      <w:pPr>
        <w:pStyle w:val="23"/>
        <w:widowControl w:val="0"/>
        <w:shd w:val="clear" w:color="auto" w:fill="auto"/>
        <w:suppressAutoHyphens w:val="0"/>
        <w:spacing w:after="0"/>
        <w:ind w:firstLine="709"/>
        <w:jc w:val="both"/>
      </w:pPr>
      <w:r>
        <w:t xml:space="preserve">3.1. Администрация </w:t>
      </w:r>
      <w:r w:rsidR="00125BBF">
        <w:t>муниципального образования Рабитицкое сельское поселение</w:t>
      </w:r>
      <w:r>
        <w:t>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17720B" w:rsidRDefault="002F5139">
      <w:pPr>
        <w:pStyle w:val="23"/>
        <w:widowControl w:val="0"/>
        <w:shd w:val="clear" w:color="auto" w:fill="auto"/>
        <w:spacing w:after="0"/>
        <w:ind w:right="10" w:firstLine="709"/>
        <w:jc w:val="both"/>
      </w:pPr>
      <w:r>
        <w:t xml:space="preserve">3.2. В целях учета всех источников наружного противопожарного водоснабжения, которые могут быть использованы для целей пожаротушения, администрация </w:t>
      </w:r>
      <w:r w:rsidR="00125BBF">
        <w:t>муниципального образования Рабитицкое сельское поселение</w:t>
      </w:r>
      <w:r>
        <w:t xml:space="preserve">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17720B" w:rsidRDefault="002F5139">
      <w:pPr>
        <w:pStyle w:val="23"/>
        <w:widowControl w:val="0"/>
        <w:shd w:val="clear" w:color="auto" w:fill="auto"/>
        <w:spacing w:after="0"/>
        <w:ind w:right="10" w:firstLine="709"/>
        <w:jc w:val="both"/>
      </w:pPr>
      <w:r>
        <w:t xml:space="preserve">3.3. В целях постоянного </w:t>
      </w:r>
      <w:proofErr w:type="gramStart"/>
      <w:r>
        <w:t>контроля за</w:t>
      </w:r>
      <w:proofErr w:type="gramEnd"/>
      <w:r>
        <w:t xml:space="preserve"> наличием и состоянием </w:t>
      </w:r>
      <w:r>
        <w:lastRenderedPageBreak/>
        <w:t xml:space="preserve">источников наружного противопожарного водоснабжения администрация </w:t>
      </w:r>
      <w:r w:rsidR="00125BBF">
        <w:t>муниципального образования Рабитицкое сельское поселение</w:t>
      </w:r>
      <w: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17720B" w:rsidRDefault="002F5139">
      <w:pPr>
        <w:pStyle w:val="23"/>
        <w:shd w:val="clear" w:color="auto" w:fill="auto"/>
        <w:spacing w:after="0"/>
        <w:ind w:right="10" w:firstLine="709"/>
        <w:jc w:val="both"/>
      </w:pPr>
      <w:r>
        <w:t xml:space="preserve">Наличие и состояние источников наружного противопожарного водоснабжения проверяется не менее двух раз в год </w:t>
      </w:r>
      <w:proofErr w:type="spellStart"/>
      <w:r>
        <w:t>комиссионно</w:t>
      </w:r>
      <w:proofErr w:type="spellEnd"/>
      <w:r>
        <w:t xml:space="preserve"> представителями администрации </w:t>
      </w:r>
      <w:r w:rsidR="00125BBF">
        <w:t>муниципального образования Рабитицкое сельское поселение</w:t>
      </w:r>
      <w:r>
        <w:t>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17720B" w:rsidRDefault="002F5139">
      <w:pPr>
        <w:pStyle w:val="23"/>
        <w:shd w:val="clear" w:color="auto" w:fill="auto"/>
        <w:spacing w:after="0"/>
        <w:ind w:right="10" w:firstLine="709"/>
        <w:jc w:val="both"/>
      </w:pPr>
      <w: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17720B" w:rsidRDefault="002F5139">
      <w:pPr>
        <w:pStyle w:val="23"/>
        <w:widowControl w:val="0"/>
        <w:shd w:val="clear" w:color="auto" w:fill="auto"/>
        <w:spacing w:after="0"/>
        <w:ind w:right="10" w:firstLine="709"/>
        <w:jc w:val="both"/>
      </w:pPr>
      <w:r>
        <w:t>3.</w:t>
      </w:r>
      <w:r w:rsidR="00401E2E">
        <w:t>4</w:t>
      </w:r>
      <w:r>
        <w:t xml:space="preserve">. </w:t>
      </w:r>
      <w:proofErr w:type="gramStart"/>
      <w:r>
        <w:t xml:space="preserve">Подразделение Государственной противопожарной службы, в установленном порядке сообщает в администрацию </w:t>
      </w:r>
      <w:r w:rsidR="00125BBF">
        <w:t>муниципального образования Рабитицкое сельское поселение</w:t>
      </w:r>
      <w:r>
        <w:t xml:space="preserve">, в отдел надзорной деятельности и профилактической работы </w:t>
      </w:r>
      <w:r w:rsidR="00125BBF" w:rsidRPr="00125BBF">
        <w:t xml:space="preserve">Волосовского муниципального района </w:t>
      </w:r>
      <w:r>
        <w:t>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</w:t>
      </w:r>
      <w:proofErr w:type="gramEnd"/>
      <w:r>
        <w:t xml:space="preserve"> содержания и эксплуатации источников наружного противопожарного водоснабжения, выявленных при их обследовании (прове</w:t>
      </w:r>
      <w:r w:rsidR="00125BBF">
        <w:t>рке), проведении пожарно</w:t>
      </w:r>
      <w:r>
        <w:t>-тактических учений и занятий, оперативно-тактическом изучении района выезда.</w:t>
      </w:r>
    </w:p>
    <w:p w:rsidR="0017720B" w:rsidRDefault="002F5139">
      <w:pPr>
        <w:pStyle w:val="23"/>
        <w:widowControl w:val="0"/>
        <w:shd w:val="clear" w:color="auto" w:fill="auto"/>
        <w:spacing w:after="0"/>
        <w:ind w:right="10" w:firstLine="709"/>
        <w:jc w:val="both"/>
      </w:pPr>
      <w:r>
        <w:t>3.</w:t>
      </w:r>
      <w:r w:rsidR="00401E2E">
        <w:t>5</w:t>
      </w:r>
      <w:r>
        <w:t>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17720B" w:rsidRDefault="002F5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E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25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125BBF" w:rsidRPr="00125BBF">
        <w:rPr>
          <w:rFonts w:ascii="Times New Roman" w:hAnsi="Times New Roman" w:cs="Times New Roman"/>
          <w:sz w:val="28"/>
          <w:szCs w:val="28"/>
        </w:rPr>
        <w:t xml:space="preserve">эксплуатирующей </w:t>
      </w:r>
      <w:r>
        <w:rPr>
          <w:rFonts w:ascii="Times New Roman" w:hAnsi="Times New Roman" w:cs="Times New Roman"/>
          <w:sz w:val="28"/>
          <w:szCs w:val="28"/>
        </w:rPr>
        <w:t>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17720B" w:rsidRDefault="002F5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E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</w:t>
      </w:r>
      <w:r w:rsidR="00125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17720B" w:rsidRDefault="002F5139" w:rsidP="00125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E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</w:t>
      </w:r>
      <w:r w:rsidR="00125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17720B" w:rsidRDefault="002F5139" w:rsidP="00125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E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</w:t>
      </w:r>
      <w:r w:rsidR="00125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17720B" w:rsidRDefault="002F5139" w:rsidP="00125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E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</w:t>
      </w:r>
      <w:r w:rsidR="00125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</w:t>
      </w:r>
      <w:r>
        <w:rPr>
          <w:rFonts w:ascii="Times New Roman" w:hAnsi="Times New Roman" w:cs="Times New Roman"/>
          <w:sz w:val="28"/>
          <w:szCs w:val="28"/>
        </w:rPr>
        <w:lastRenderedPageBreak/>
        <w:t>наружного противопожарного водоснабжения;</w:t>
      </w:r>
    </w:p>
    <w:p w:rsidR="0017720B" w:rsidRPr="00401E2E" w:rsidRDefault="002F5139" w:rsidP="00125BB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E2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01E2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01E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1E2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55B36" w:rsidRPr="00401E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401E2E">
        <w:rPr>
          <w:rFonts w:ascii="Times New Roman" w:hAnsi="Times New Roman" w:cs="Times New Roman"/>
          <w:color w:val="000000" w:themeColor="text1"/>
          <w:sz w:val="28"/>
          <w:szCs w:val="28"/>
        </w:rPr>
        <w:t>водоисточнику</w:t>
      </w:r>
      <w:proofErr w:type="spellEnd"/>
      <w:r w:rsidRPr="0040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(река, озеро, бассейн, градирня и др.) не устроен подъе</w:t>
      </w:r>
      <w:proofErr w:type="gramStart"/>
      <w:r w:rsidRPr="00401E2E">
        <w:rPr>
          <w:rFonts w:ascii="Times New Roman" w:hAnsi="Times New Roman" w:cs="Times New Roman"/>
          <w:color w:val="000000" w:themeColor="text1"/>
          <w:sz w:val="28"/>
          <w:szCs w:val="28"/>
        </w:rPr>
        <w:t>зд с пл</w:t>
      </w:r>
      <w:proofErr w:type="gramEnd"/>
      <w:r w:rsidRPr="00401E2E">
        <w:rPr>
          <w:rFonts w:ascii="Times New Roman" w:hAnsi="Times New Roman" w:cs="Times New Roman"/>
          <w:color w:val="000000" w:themeColor="text1"/>
          <w:sz w:val="28"/>
          <w:szCs w:val="28"/>
        </w:rPr>
        <w:t>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17720B" w:rsidRDefault="002F5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E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E2E">
        <w:rPr>
          <w:rFonts w:ascii="Times New Roman" w:hAnsi="Times New Roman" w:cs="Times New Roman"/>
          <w:sz w:val="28"/>
          <w:szCs w:val="28"/>
        </w:rPr>
        <w:t>7</w:t>
      </w:r>
      <w:r w:rsidR="00655B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конструкция гидранта в сборе не сохраняет герметичность соединений и уплотнений при рабочем давлении;</w:t>
      </w:r>
    </w:p>
    <w:p w:rsidR="0017720B" w:rsidRDefault="002F5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E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E2E">
        <w:rPr>
          <w:rFonts w:ascii="Times New Roman" w:hAnsi="Times New Roman" w:cs="Times New Roman"/>
          <w:sz w:val="28"/>
          <w:szCs w:val="28"/>
        </w:rPr>
        <w:t>8</w:t>
      </w:r>
      <w:r w:rsidR="00655B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конструкция гидранта не обеспечивает его открытие и закрытие во всем рабочем диапазоне давления;</w:t>
      </w:r>
    </w:p>
    <w:p w:rsidR="0017720B" w:rsidRDefault="002F5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E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E2E">
        <w:rPr>
          <w:rFonts w:ascii="Times New Roman" w:hAnsi="Times New Roman" w:cs="Times New Roman"/>
          <w:sz w:val="28"/>
          <w:szCs w:val="28"/>
        </w:rPr>
        <w:t>9</w:t>
      </w:r>
      <w:r w:rsidR="00655B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конструкция и крепление ниппеля гидранта не исключают возможность проворачивания ниппеля при навертывании КП;</w:t>
      </w:r>
    </w:p>
    <w:p w:rsidR="0017720B" w:rsidRDefault="002F5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E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01E2E">
        <w:rPr>
          <w:rFonts w:ascii="Times New Roman" w:hAnsi="Times New Roman" w:cs="Times New Roman"/>
          <w:sz w:val="28"/>
          <w:szCs w:val="28"/>
        </w:rPr>
        <w:t>0</w:t>
      </w:r>
      <w:r w:rsidR="00655B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резьбовая часть ниппеля гидранта не оборудована откидной крышкой;</w:t>
      </w:r>
    </w:p>
    <w:p w:rsidR="0017720B" w:rsidRDefault="002F5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E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01E2E">
        <w:rPr>
          <w:rFonts w:ascii="Times New Roman" w:hAnsi="Times New Roman" w:cs="Times New Roman"/>
          <w:sz w:val="28"/>
          <w:szCs w:val="28"/>
        </w:rPr>
        <w:t>1</w:t>
      </w:r>
      <w:r w:rsidR="00655B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квадрат штанги для соединения гидранта с ключом КП (штока для открытия и закрытия задвижки гидранта специальным ключом)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более/менее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22х22 мм.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20" w:right="10" w:firstLine="704"/>
        <w:jc w:val="both"/>
      </w:pPr>
      <w:r>
        <w:t>3.</w:t>
      </w:r>
      <w:r w:rsidR="00401E2E">
        <w:t>6</w:t>
      </w:r>
      <w:r>
        <w:t xml:space="preserve">. </w:t>
      </w:r>
      <w:proofErr w:type="gramStart"/>
      <w:r>
        <w:t>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20" w:right="10" w:firstLine="704"/>
        <w:jc w:val="both"/>
      </w:pPr>
      <w:r>
        <w:t>3.</w:t>
      </w:r>
      <w:r w:rsidR="00401E2E">
        <w:t>7</w:t>
      </w:r>
      <w:r>
        <w:t>. Испытание ИНППВ проводится в соответствии с установленными методиками.</w:t>
      </w:r>
    </w:p>
    <w:p w:rsidR="0017720B" w:rsidRDefault="0017720B" w:rsidP="00655B36">
      <w:pPr>
        <w:pStyle w:val="23"/>
        <w:widowControl w:val="0"/>
        <w:shd w:val="clear" w:color="auto" w:fill="auto"/>
        <w:suppressAutoHyphens w:val="0"/>
        <w:spacing w:after="0"/>
        <w:jc w:val="both"/>
      </w:pPr>
    </w:p>
    <w:p w:rsidR="0017720B" w:rsidRPr="00655B36" w:rsidRDefault="002F5139" w:rsidP="00655B36">
      <w:pPr>
        <w:pStyle w:val="32"/>
        <w:shd w:val="clear" w:color="auto" w:fill="auto"/>
        <w:suppressAutoHyphens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655B36">
        <w:rPr>
          <w:rFonts w:ascii="Times New Roman" w:hAnsi="Times New Roman" w:cs="Times New Roman"/>
          <w:sz w:val="28"/>
          <w:szCs w:val="28"/>
        </w:rPr>
        <w:t xml:space="preserve">4. Ремонт и реконструкция источников </w:t>
      </w:r>
      <w:bookmarkEnd w:id="1"/>
      <w:r w:rsidRPr="00655B36">
        <w:rPr>
          <w:rFonts w:ascii="Times New Roman" w:hAnsi="Times New Roman" w:cs="Times New Roman"/>
          <w:sz w:val="28"/>
          <w:szCs w:val="28"/>
        </w:rPr>
        <w:t>противопожарного водоснабжения</w:t>
      </w:r>
    </w:p>
    <w:p w:rsidR="0017720B" w:rsidRDefault="002F5139" w:rsidP="00655B36">
      <w:pPr>
        <w:pStyle w:val="23"/>
        <w:widowControl w:val="0"/>
        <w:shd w:val="clear" w:color="auto" w:fill="auto"/>
        <w:suppressAutoHyphens w:val="0"/>
        <w:spacing w:after="0"/>
        <w:ind w:firstLine="709"/>
        <w:jc w:val="both"/>
      </w:pPr>
      <w: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17720B" w:rsidRDefault="002F5139">
      <w:pPr>
        <w:pStyle w:val="23"/>
        <w:widowControl w:val="0"/>
        <w:shd w:val="clear" w:color="auto" w:fill="auto"/>
        <w:spacing w:after="0"/>
        <w:ind w:right="10" w:firstLine="709"/>
        <w:jc w:val="both"/>
      </w:pPr>
      <w: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17720B" w:rsidRDefault="002F5139">
      <w:pPr>
        <w:pStyle w:val="23"/>
        <w:widowControl w:val="0"/>
        <w:shd w:val="clear" w:color="auto" w:fill="auto"/>
        <w:spacing w:after="0"/>
        <w:ind w:right="10" w:firstLine="709"/>
        <w:jc w:val="both"/>
      </w:pPr>
      <w: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17720B" w:rsidRDefault="002F5139">
      <w:pPr>
        <w:pStyle w:val="23"/>
        <w:shd w:val="clear" w:color="auto" w:fill="auto"/>
        <w:spacing w:after="0"/>
        <w:ind w:right="10" w:firstLine="709"/>
        <w:jc w:val="both"/>
      </w:pPr>
      <w:r>
        <w:t xml:space="preserve"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администрация </w:t>
      </w:r>
      <w:r w:rsidR="00655B36">
        <w:t>муниципального образования Рабитицкое сельское поселение</w:t>
      </w:r>
      <w:r>
        <w:t xml:space="preserve">, абонент, организация, имеющая в собственности, хозяйственном </w:t>
      </w:r>
      <w:r>
        <w:lastRenderedPageBreak/>
        <w:t>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</w:t>
      </w:r>
      <w:r w:rsidR="00655B36">
        <w:t xml:space="preserve">венной противопожарной службы. </w:t>
      </w:r>
      <w:r>
        <w:t xml:space="preserve">Администрация </w:t>
      </w:r>
      <w:r w:rsidR="00655B36">
        <w:t>муниципального образования Рабитицкое сельское поселение</w:t>
      </w:r>
      <w:r>
        <w:t>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</w:t>
      </w:r>
      <w:r>
        <w:rPr>
          <w:b/>
        </w:rPr>
        <w:t xml:space="preserve">, </w:t>
      </w:r>
      <w:r>
        <w:t>о случаях ремонта или замены ИНППВ и об окончании ремонта или замены источников наружного противопожарного водоснабжения.</w:t>
      </w:r>
    </w:p>
    <w:p w:rsidR="0017720B" w:rsidRDefault="002F5139">
      <w:pPr>
        <w:pStyle w:val="23"/>
        <w:widowControl w:val="0"/>
        <w:shd w:val="clear" w:color="auto" w:fill="auto"/>
        <w:spacing w:after="0"/>
        <w:ind w:right="10" w:firstLine="709"/>
        <w:jc w:val="both"/>
      </w:pPr>
      <w:r>
        <w:t>4.4. По окончании работ по ремонту источников наружного противопожарно</w:t>
      </w:r>
      <w:r w:rsidR="00655B36">
        <w:t xml:space="preserve">го водоснабжения подразделение </w:t>
      </w:r>
      <w:r>
        <w:t>Государственной противопожарной службы привлекается на проверку их состояния.</w:t>
      </w:r>
    </w:p>
    <w:p w:rsidR="0017720B" w:rsidRDefault="002F5139">
      <w:pPr>
        <w:pStyle w:val="23"/>
        <w:widowControl w:val="0"/>
        <w:shd w:val="clear" w:color="auto" w:fill="auto"/>
        <w:spacing w:after="0"/>
        <w:ind w:right="10" w:firstLine="709"/>
        <w:jc w:val="both"/>
      </w:pPr>
      <w:r>
        <w:t>4.5. Работы, связанные с монтажом, ремонтом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17720B" w:rsidRDefault="0017720B">
      <w:pPr>
        <w:pStyle w:val="23"/>
        <w:widowControl w:val="0"/>
        <w:shd w:val="clear" w:color="auto" w:fill="auto"/>
        <w:spacing w:after="0"/>
        <w:ind w:left="709" w:right="10" w:firstLine="0"/>
        <w:jc w:val="both"/>
      </w:pPr>
    </w:p>
    <w:p w:rsidR="0017720B" w:rsidRPr="00655B36" w:rsidRDefault="002F5139" w:rsidP="00655B36">
      <w:pPr>
        <w:pStyle w:val="32"/>
        <w:shd w:val="clear" w:color="auto" w:fill="auto"/>
        <w:suppressAutoHyphens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655B36">
        <w:rPr>
          <w:rFonts w:ascii="Times New Roman" w:hAnsi="Times New Roman" w:cs="Times New Roman"/>
          <w:sz w:val="28"/>
          <w:szCs w:val="28"/>
        </w:rPr>
        <w:t>5. Организация взаимодействия</w:t>
      </w:r>
      <w:bookmarkEnd w:id="2"/>
    </w:p>
    <w:p w:rsidR="0017720B" w:rsidRDefault="002F5139" w:rsidP="00655B36">
      <w:pPr>
        <w:pStyle w:val="23"/>
        <w:widowControl w:val="0"/>
        <w:shd w:val="clear" w:color="auto" w:fill="auto"/>
        <w:suppressAutoHyphens w:val="0"/>
        <w:spacing w:after="0"/>
        <w:ind w:firstLine="709"/>
        <w:jc w:val="both"/>
      </w:pPr>
      <w:r>
        <w:t xml:space="preserve">5.1. Вопросы взаимодействия между администрацией </w:t>
      </w:r>
      <w:r w:rsidR="00655B36">
        <w:t>муниципального образования Рабитицкое сельское поселение</w:t>
      </w:r>
      <w:r>
        <w:t>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40" w:right="10" w:firstLine="684"/>
        <w:jc w:val="both"/>
      </w:pPr>
      <w:r>
        <w:t xml:space="preserve"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 </w:t>
      </w:r>
      <w:r w:rsidR="00655B36">
        <w:t>муниципального образования Рабитицкое сельское поселение</w:t>
      </w:r>
      <w:r>
        <w:t>, абонент или организация разрабатывае</w:t>
      </w:r>
      <w:r w:rsidR="00655B36">
        <w:t>т план</w:t>
      </w:r>
      <w:r>
        <w:t xml:space="preserve"> или инструкцию взаимодействия, учитывающие конкретные местные условия.</w:t>
      </w:r>
    </w:p>
    <w:p w:rsidR="0017720B" w:rsidRDefault="002F5139">
      <w:pPr>
        <w:pStyle w:val="23"/>
        <w:widowControl w:val="0"/>
        <w:shd w:val="clear" w:color="auto" w:fill="auto"/>
        <w:spacing w:after="0"/>
        <w:ind w:left="40" w:right="10" w:firstLine="684"/>
        <w:jc w:val="both"/>
      </w:pPr>
      <w: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17720B" w:rsidRDefault="002F5139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br w:type="page"/>
      </w:r>
    </w:p>
    <w:p w:rsidR="00401E2E" w:rsidRDefault="00401E2E" w:rsidP="00401E2E">
      <w:pPr>
        <w:jc w:val="right"/>
        <w:rPr>
          <w:rFonts w:ascii="Times New Roman" w:eastAsia="Calibri" w:hAnsi="Times New Roman" w:cs="Times New Roman"/>
        </w:rPr>
      </w:pPr>
      <w:r w:rsidRPr="00370056">
        <w:rPr>
          <w:rFonts w:ascii="Times New Roman" w:eastAsia="Calibri" w:hAnsi="Times New Roman" w:cs="Times New Roman"/>
        </w:rPr>
        <w:lastRenderedPageBreak/>
        <w:t>Приложение №</w:t>
      </w:r>
      <w:r>
        <w:rPr>
          <w:rFonts w:ascii="Times New Roman" w:eastAsia="Calibri" w:hAnsi="Times New Roman" w:cs="Times New Roman"/>
        </w:rPr>
        <w:t>2</w:t>
      </w:r>
    </w:p>
    <w:p w:rsidR="00401E2E" w:rsidRPr="00370056" w:rsidRDefault="00401E2E" w:rsidP="00401E2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п</w:t>
      </w:r>
      <w:r w:rsidRPr="00370056">
        <w:rPr>
          <w:rFonts w:ascii="Times New Roman" w:eastAsia="Times New Roman" w:hAnsi="Times New Roman" w:cs="Times New Roman"/>
        </w:rPr>
        <w:t>остановлени</w:t>
      </w:r>
      <w:r>
        <w:rPr>
          <w:rFonts w:ascii="Times New Roman" w:eastAsia="Times New Roman" w:hAnsi="Times New Roman" w:cs="Times New Roman"/>
        </w:rPr>
        <w:t>ю</w:t>
      </w:r>
      <w:r w:rsidRPr="00370056">
        <w:rPr>
          <w:rFonts w:ascii="Times New Roman" w:eastAsia="Times New Roman" w:hAnsi="Times New Roman" w:cs="Times New Roman"/>
        </w:rPr>
        <w:t xml:space="preserve"> администрации </w:t>
      </w:r>
    </w:p>
    <w:p w:rsidR="00401E2E" w:rsidRPr="00370056" w:rsidRDefault="00401E2E" w:rsidP="00401E2E">
      <w:pPr>
        <w:jc w:val="right"/>
        <w:rPr>
          <w:rFonts w:ascii="Times New Roman" w:eastAsia="Calibri" w:hAnsi="Times New Roman" w:cs="Times New Roman"/>
        </w:rPr>
      </w:pPr>
      <w:r w:rsidRPr="00370056">
        <w:rPr>
          <w:rFonts w:ascii="Times New Roman" w:eastAsia="Calibri" w:hAnsi="Times New Roman" w:cs="Times New Roman"/>
        </w:rPr>
        <w:t>муниципального образования</w:t>
      </w:r>
    </w:p>
    <w:p w:rsidR="00401E2E" w:rsidRPr="00370056" w:rsidRDefault="00401E2E" w:rsidP="00401E2E">
      <w:pPr>
        <w:jc w:val="right"/>
        <w:rPr>
          <w:rFonts w:ascii="Times New Roman" w:eastAsia="Calibri" w:hAnsi="Times New Roman" w:cs="Times New Roman"/>
        </w:rPr>
      </w:pPr>
      <w:r w:rsidRPr="00370056">
        <w:rPr>
          <w:rFonts w:ascii="Times New Roman" w:eastAsia="Calibri" w:hAnsi="Times New Roman" w:cs="Times New Roman"/>
        </w:rPr>
        <w:t>Рабитицкое сельское поселение</w:t>
      </w:r>
    </w:p>
    <w:p w:rsidR="00401E2E" w:rsidRPr="00370056" w:rsidRDefault="00401E2E" w:rsidP="00401E2E">
      <w:pPr>
        <w:jc w:val="right"/>
        <w:rPr>
          <w:rFonts w:ascii="Times New Roman" w:eastAsia="Calibri" w:hAnsi="Times New Roman" w:cs="Times New Roman"/>
        </w:rPr>
      </w:pPr>
      <w:r w:rsidRPr="00370056">
        <w:rPr>
          <w:rFonts w:ascii="Times New Roman" w:eastAsia="Calibri" w:hAnsi="Times New Roman" w:cs="Times New Roman"/>
        </w:rPr>
        <w:t>Волосовского муниципального района</w:t>
      </w:r>
    </w:p>
    <w:p w:rsidR="00401E2E" w:rsidRPr="00370056" w:rsidRDefault="00401E2E" w:rsidP="00401E2E">
      <w:pPr>
        <w:jc w:val="right"/>
        <w:rPr>
          <w:rFonts w:ascii="Times New Roman" w:hAnsi="Times New Roman" w:cs="Times New Roman"/>
        </w:rPr>
      </w:pPr>
      <w:r w:rsidRPr="00370056">
        <w:rPr>
          <w:rFonts w:ascii="Times New Roman" w:eastAsia="Calibri" w:hAnsi="Times New Roman" w:cs="Times New Roman"/>
        </w:rPr>
        <w:t>Ленинградской области</w:t>
      </w:r>
    </w:p>
    <w:p w:rsidR="00401E2E" w:rsidRPr="00370056" w:rsidRDefault="00401E2E" w:rsidP="00401E2E">
      <w:pPr>
        <w:jc w:val="right"/>
        <w:rPr>
          <w:rFonts w:ascii="Times New Roman" w:eastAsia="Calibri" w:hAnsi="Times New Roman" w:cs="Times New Roman"/>
        </w:rPr>
      </w:pPr>
      <w:r w:rsidRPr="00370056">
        <w:rPr>
          <w:rFonts w:ascii="Times New Roman" w:eastAsia="Calibri" w:hAnsi="Times New Roman" w:cs="Times New Roman"/>
        </w:rPr>
        <w:t xml:space="preserve">от </w:t>
      </w:r>
      <w:r w:rsidR="006E1822">
        <w:rPr>
          <w:rFonts w:ascii="Times New Roman" w:eastAsia="Calibri" w:hAnsi="Times New Roman" w:cs="Times New Roman"/>
        </w:rPr>
        <w:t>12</w:t>
      </w:r>
      <w:r w:rsidRPr="00370056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4</w:t>
      </w:r>
      <w:r w:rsidRPr="00370056">
        <w:rPr>
          <w:rFonts w:ascii="Times New Roman" w:eastAsia="Calibri" w:hAnsi="Times New Roman" w:cs="Times New Roman"/>
        </w:rPr>
        <w:t>.2023 г. №</w:t>
      </w:r>
      <w:r w:rsidR="006E1822">
        <w:rPr>
          <w:rFonts w:ascii="Times New Roman" w:eastAsia="Calibri" w:hAnsi="Times New Roman" w:cs="Times New Roman"/>
        </w:rPr>
        <w:t>82</w:t>
      </w:r>
    </w:p>
    <w:p w:rsidR="0017720B" w:rsidRDefault="0017720B">
      <w:pPr>
        <w:pStyle w:val="23"/>
        <w:shd w:val="clear" w:color="auto" w:fill="auto"/>
        <w:spacing w:after="0"/>
        <w:ind w:left="5068" w:right="10"/>
        <w:jc w:val="right"/>
      </w:pPr>
    </w:p>
    <w:p w:rsidR="0017720B" w:rsidRDefault="0017720B">
      <w:pPr>
        <w:pStyle w:val="23"/>
        <w:shd w:val="clear" w:color="auto" w:fill="auto"/>
        <w:spacing w:after="0"/>
        <w:ind w:left="5068" w:right="10"/>
        <w:jc w:val="right"/>
      </w:pPr>
    </w:p>
    <w:p w:rsidR="0017720B" w:rsidRDefault="002F513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</w:p>
    <w:p w:rsidR="0017720B" w:rsidRDefault="002F513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водных объектов, противопожарных резервуаров, пожарных гидрантов, на территории </w:t>
      </w:r>
      <w:r w:rsidR="0041524B" w:rsidRPr="0041524B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 Рабитицкое сельское поселение Волосовского муниципального района Ленинградской области</w:t>
      </w:r>
      <w:r w:rsidR="0041524B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предназначенных для целей наружного пожаротушения</w:t>
      </w:r>
    </w:p>
    <w:p w:rsidR="0017720B" w:rsidRDefault="0017720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3"/>
        <w:tblW w:w="9606" w:type="dxa"/>
        <w:tblLayout w:type="fixed"/>
        <w:tblLook w:val="04A0"/>
      </w:tblPr>
      <w:tblGrid>
        <w:gridCol w:w="675"/>
        <w:gridCol w:w="2410"/>
        <w:gridCol w:w="2297"/>
        <w:gridCol w:w="1814"/>
        <w:gridCol w:w="2410"/>
      </w:tblGrid>
      <w:tr w:rsidR="0017720B" w:rsidRPr="0041524B" w:rsidTr="008B449A">
        <w:trPr>
          <w:trHeight w:val="20"/>
        </w:trPr>
        <w:tc>
          <w:tcPr>
            <w:tcW w:w="675" w:type="dxa"/>
          </w:tcPr>
          <w:p w:rsidR="0017720B" w:rsidRPr="0041524B" w:rsidRDefault="002F51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 xml:space="preserve">№ </w:t>
            </w:r>
          </w:p>
          <w:p w:rsidR="0017720B" w:rsidRPr="0041524B" w:rsidRDefault="002F51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proofErr w:type="spellStart"/>
            <w:proofErr w:type="gramStart"/>
            <w:r w:rsidRPr="0041524B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п</w:t>
            </w:r>
            <w:proofErr w:type="spellEnd"/>
            <w:proofErr w:type="gramEnd"/>
            <w:r w:rsidRPr="0041524B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/</w:t>
            </w:r>
            <w:proofErr w:type="spellStart"/>
            <w:r w:rsidRPr="0041524B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17720B" w:rsidRPr="0041524B" w:rsidRDefault="002F51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Адрес источника НППВ</w:t>
            </w:r>
          </w:p>
        </w:tc>
        <w:tc>
          <w:tcPr>
            <w:tcW w:w="2297" w:type="dxa"/>
          </w:tcPr>
          <w:p w:rsidR="0017720B" w:rsidRPr="0041524B" w:rsidRDefault="002F51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 xml:space="preserve">Кадастровый номер земельного </w:t>
            </w:r>
            <w:proofErr w:type="gramStart"/>
            <w:r w:rsidRPr="0041524B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участка</w:t>
            </w:r>
            <w:proofErr w:type="gramEnd"/>
            <w:r w:rsidRPr="0041524B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 xml:space="preserve"> на котором расположен источник НППВ</w:t>
            </w:r>
          </w:p>
        </w:tc>
        <w:tc>
          <w:tcPr>
            <w:tcW w:w="1814" w:type="dxa"/>
          </w:tcPr>
          <w:p w:rsidR="0017720B" w:rsidRPr="0041524B" w:rsidRDefault="002F51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Вид источника НППВ</w:t>
            </w:r>
          </w:p>
          <w:p w:rsidR="0017720B" w:rsidRPr="0041524B" w:rsidRDefault="002F51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(ПГ, ПВ, ЕВ)</w:t>
            </w:r>
          </w:p>
        </w:tc>
        <w:tc>
          <w:tcPr>
            <w:tcW w:w="2410" w:type="dxa"/>
          </w:tcPr>
          <w:p w:rsidR="0017720B" w:rsidRPr="0041524B" w:rsidRDefault="002F51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Сведения о собственнике (балансодержателе) источника НППВ</w:t>
            </w:r>
          </w:p>
        </w:tc>
      </w:tr>
      <w:tr w:rsidR="0017720B" w:rsidRPr="008B449A" w:rsidTr="008B449A">
        <w:trPr>
          <w:trHeight w:val="20"/>
        </w:trPr>
        <w:tc>
          <w:tcPr>
            <w:tcW w:w="675" w:type="dxa"/>
          </w:tcPr>
          <w:p w:rsidR="0017720B" w:rsidRPr="008B449A" w:rsidRDefault="002F5139">
            <w:pPr>
              <w:jc w:val="center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8B449A">
              <w:rPr>
                <w:rFonts w:ascii="Times New Roman" w:hAnsi="Times New Roman" w:cs="Times New Roman"/>
                <w:i/>
                <w:color w:val="auto"/>
                <w:szCs w:val="28"/>
              </w:rPr>
              <w:t>1</w:t>
            </w:r>
          </w:p>
        </w:tc>
        <w:tc>
          <w:tcPr>
            <w:tcW w:w="2410" w:type="dxa"/>
          </w:tcPr>
          <w:p w:rsidR="0017720B" w:rsidRPr="008B449A" w:rsidRDefault="002F5139">
            <w:pPr>
              <w:jc w:val="center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8B449A">
              <w:rPr>
                <w:rFonts w:ascii="Times New Roman" w:hAnsi="Times New Roman" w:cs="Times New Roman"/>
                <w:i/>
                <w:color w:val="auto"/>
                <w:szCs w:val="28"/>
              </w:rPr>
              <w:t>2</w:t>
            </w:r>
          </w:p>
        </w:tc>
        <w:tc>
          <w:tcPr>
            <w:tcW w:w="2297" w:type="dxa"/>
          </w:tcPr>
          <w:p w:rsidR="0017720B" w:rsidRPr="008B449A" w:rsidRDefault="002F5139">
            <w:pPr>
              <w:jc w:val="center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8B449A">
              <w:rPr>
                <w:rFonts w:ascii="Times New Roman" w:hAnsi="Times New Roman" w:cs="Times New Roman"/>
                <w:i/>
                <w:color w:val="auto"/>
                <w:szCs w:val="28"/>
              </w:rPr>
              <w:t>3</w:t>
            </w:r>
          </w:p>
        </w:tc>
        <w:tc>
          <w:tcPr>
            <w:tcW w:w="1814" w:type="dxa"/>
          </w:tcPr>
          <w:p w:rsidR="0017720B" w:rsidRPr="008B449A" w:rsidRDefault="002F5139">
            <w:pPr>
              <w:jc w:val="center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8B449A">
              <w:rPr>
                <w:rFonts w:ascii="Times New Roman" w:hAnsi="Times New Roman" w:cs="Times New Roman"/>
                <w:i/>
                <w:color w:val="auto"/>
                <w:szCs w:val="28"/>
              </w:rPr>
              <w:t>4</w:t>
            </w:r>
          </w:p>
        </w:tc>
        <w:tc>
          <w:tcPr>
            <w:tcW w:w="2410" w:type="dxa"/>
          </w:tcPr>
          <w:p w:rsidR="0017720B" w:rsidRPr="008B449A" w:rsidRDefault="002F5139">
            <w:pPr>
              <w:jc w:val="center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8B449A">
              <w:rPr>
                <w:rFonts w:ascii="Times New Roman" w:hAnsi="Times New Roman" w:cs="Times New Roman"/>
                <w:i/>
                <w:color w:val="auto"/>
                <w:szCs w:val="28"/>
              </w:rPr>
              <w:t>5</w:t>
            </w:r>
            <w:bookmarkStart w:id="3" w:name="_GoBack"/>
            <w:bookmarkEnd w:id="3"/>
          </w:p>
        </w:tc>
      </w:tr>
      <w:tr w:rsidR="0017720B" w:rsidRPr="0041524B" w:rsidTr="008B449A">
        <w:trPr>
          <w:trHeight w:val="20"/>
        </w:trPr>
        <w:tc>
          <w:tcPr>
            <w:tcW w:w="675" w:type="dxa"/>
          </w:tcPr>
          <w:p w:rsidR="0017720B" w:rsidRPr="0041524B" w:rsidRDefault="0017720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7720B" w:rsidRPr="0041524B" w:rsidRDefault="0041524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д. Захонье, д. 14</w:t>
            </w:r>
          </w:p>
        </w:tc>
        <w:tc>
          <w:tcPr>
            <w:tcW w:w="2297" w:type="dxa"/>
          </w:tcPr>
          <w:p w:rsidR="0017720B" w:rsidRPr="0041524B" w:rsidRDefault="00401E2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17720B" w:rsidRPr="0041524B" w:rsidRDefault="0041524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17720B" w:rsidRPr="0041524B" w:rsidRDefault="00401E2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Pr="0041524B" w:rsidRDefault="0041524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д. Захонье, д. 32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P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д. Захонье, д. 33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д. Захонье, д. 66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д. Захонье, д. 92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Извара, д. 1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Извара, ФАП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Извара, д. 10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Извара, школа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Извара, д. 58 «Сыроварня»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Извара, школа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ПВ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Извара, д. 2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ПВ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Рабитицы, у ДК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Рабитицы, за ДС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Рабитицы, д. 7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Рабитицы, у амбулатории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Рабитицы, у амбулатории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Рабитицы, д. 13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Рабитицы, д. 15/1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41524B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Рабитицы, д. 15/1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п. Рабитицы, д. 11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41524B" w:rsidRPr="0041524B" w:rsidTr="008B449A">
        <w:trPr>
          <w:trHeight w:val="20"/>
        </w:trPr>
        <w:tc>
          <w:tcPr>
            <w:tcW w:w="675" w:type="dxa"/>
          </w:tcPr>
          <w:p w:rsidR="0041524B" w:rsidRPr="0041524B" w:rsidRDefault="0041524B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41524B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п. Рабитицы, д. 25</w:t>
            </w:r>
          </w:p>
        </w:tc>
        <w:tc>
          <w:tcPr>
            <w:tcW w:w="2297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41524B" w:rsidRPr="0041524B" w:rsidRDefault="0041524B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Рабитицы, д. 60а</w:t>
            </w:r>
          </w:p>
        </w:tc>
        <w:tc>
          <w:tcPr>
            <w:tcW w:w="2297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Рабитицы, д. 82</w:t>
            </w:r>
          </w:p>
        </w:tc>
        <w:tc>
          <w:tcPr>
            <w:tcW w:w="2297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Рабитицы, д. 45б</w:t>
            </w:r>
          </w:p>
        </w:tc>
        <w:tc>
          <w:tcPr>
            <w:tcW w:w="2297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ПГ</w:t>
            </w:r>
          </w:p>
        </w:tc>
        <w:tc>
          <w:tcPr>
            <w:tcW w:w="2410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1524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п. Рабитицы</w:t>
            </w:r>
          </w:p>
        </w:tc>
        <w:tc>
          <w:tcPr>
            <w:tcW w:w="2297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пруд</w:t>
            </w:r>
          </w:p>
        </w:tc>
        <w:tc>
          <w:tcPr>
            <w:tcW w:w="2410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Реполка</w:t>
            </w:r>
          </w:p>
        </w:tc>
        <w:tc>
          <w:tcPr>
            <w:tcW w:w="2297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река</w:t>
            </w:r>
          </w:p>
        </w:tc>
        <w:tc>
          <w:tcPr>
            <w:tcW w:w="2410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Реполка</w:t>
            </w:r>
          </w:p>
        </w:tc>
        <w:tc>
          <w:tcPr>
            <w:tcW w:w="2297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ПВ</w:t>
            </w:r>
          </w:p>
        </w:tc>
        <w:tc>
          <w:tcPr>
            <w:tcW w:w="2410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Мазаная горка</w:t>
            </w:r>
          </w:p>
        </w:tc>
        <w:tc>
          <w:tcPr>
            <w:tcW w:w="2297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река</w:t>
            </w:r>
          </w:p>
        </w:tc>
        <w:tc>
          <w:tcPr>
            <w:tcW w:w="2410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Сосницы</w:t>
            </w:r>
          </w:p>
        </w:tc>
        <w:tc>
          <w:tcPr>
            <w:tcW w:w="2297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река</w:t>
            </w:r>
          </w:p>
        </w:tc>
        <w:tc>
          <w:tcPr>
            <w:tcW w:w="2410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Черное</w:t>
            </w:r>
          </w:p>
        </w:tc>
        <w:tc>
          <w:tcPr>
            <w:tcW w:w="2297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река</w:t>
            </w:r>
          </w:p>
        </w:tc>
        <w:tc>
          <w:tcPr>
            <w:tcW w:w="2410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Сосново</w:t>
            </w:r>
          </w:p>
        </w:tc>
        <w:tc>
          <w:tcPr>
            <w:tcW w:w="2297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река</w:t>
            </w:r>
          </w:p>
        </w:tc>
        <w:tc>
          <w:tcPr>
            <w:tcW w:w="2410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Заполье</w:t>
            </w:r>
          </w:p>
        </w:tc>
        <w:tc>
          <w:tcPr>
            <w:tcW w:w="2297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пруд</w:t>
            </w:r>
          </w:p>
        </w:tc>
        <w:tc>
          <w:tcPr>
            <w:tcW w:w="2410" w:type="dxa"/>
          </w:tcPr>
          <w:p w:rsidR="001A059D" w:rsidRPr="0041524B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Лиможа</w:t>
            </w:r>
          </w:p>
        </w:tc>
        <w:tc>
          <w:tcPr>
            <w:tcW w:w="2297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пруд</w:t>
            </w:r>
          </w:p>
        </w:tc>
        <w:tc>
          <w:tcPr>
            <w:tcW w:w="2410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Pr="00507834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7834">
              <w:rPr>
                <w:rFonts w:ascii="Times New Roman" w:hAnsi="Times New Roman" w:cs="Times New Roman"/>
                <w:color w:val="auto"/>
                <w:szCs w:val="28"/>
              </w:rPr>
              <w:t>д. Озертицы</w:t>
            </w:r>
          </w:p>
        </w:tc>
        <w:tc>
          <w:tcPr>
            <w:tcW w:w="2297" w:type="dxa"/>
          </w:tcPr>
          <w:p w:rsidR="001A059D" w:rsidRPr="00507834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7834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Pr="00507834" w:rsidRDefault="00113EE5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7834">
              <w:rPr>
                <w:rFonts w:ascii="Times New Roman" w:hAnsi="Times New Roman" w:cs="Times New Roman"/>
                <w:color w:val="auto"/>
                <w:szCs w:val="28"/>
              </w:rPr>
              <w:t>в</w:t>
            </w:r>
            <w:r w:rsidR="001A059D" w:rsidRPr="00507834">
              <w:rPr>
                <w:rFonts w:ascii="Times New Roman" w:hAnsi="Times New Roman" w:cs="Times New Roman"/>
                <w:color w:val="auto"/>
                <w:szCs w:val="28"/>
              </w:rPr>
              <w:t>одоем</w:t>
            </w:r>
            <w:r w:rsidRPr="00507834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A059D" w:rsidRPr="00507834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7834"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  <w:tr w:rsidR="001A059D" w:rsidRPr="0041524B" w:rsidTr="008B449A">
        <w:trPr>
          <w:trHeight w:val="20"/>
        </w:trPr>
        <w:tc>
          <w:tcPr>
            <w:tcW w:w="675" w:type="dxa"/>
          </w:tcPr>
          <w:p w:rsidR="001A059D" w:rsidRPr="0041524B" w:rsidRDefault="001A059D" w:rsidP="0041524B">
            <w:pPr>
              <w:pStyle w:val="a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1A059D" w:rsidRDefault="001A059D" w:rsidP="0041524B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д. Рогатино</w:t>
            </w:r>
          </w:p>
        </w:tc>
        <w:tc>
          <w:tcPr>
            <w:tcW w:w="2297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14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пруд</w:t>
            </w:r>
          </w:p>
        </w:tc>
        <w:tc>
          <w:tcPr>
            <w:tcW w:w="2410" w:type="dxa"/>
          </w:tcPr>
          <w:p w:rsidR="001A059D" w:rsidRDefault="001A059D" w:rsidP="00B2219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</w:tbl>
    <w:p w:rsidR="0017720B" w:rsidRDefault="0017720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7720B" w:rsidSect="008D014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2C7"/>
    <w:multiLevelType w:val="multilevel"/>
    <w:tmpl w:val="00AABF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955153"/>
    <w:multiLevelType w:val="multilevel"/>
    <w:tmpl w:val="488C7150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D3752"/>
    <w:multiLevelType w:val="multilevel"/>
    <w:tmpl w:val="1248962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4372"/>
    <w:multiLevelType w:val="hybridMultilevel"/>
    <w:tmpl w:val="8024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>
    <w:doNotExpandShiftReturn/>
  </w:compat>
  <w:rsids>
    <w:rsidRoot w:val="0017720B"/>
    <w:rsid w:val="00113EE5"/>
    <w:rsid w:val="00125BBF"/>
    <w:rsid w:val="0017720B"/>
    <w:rsid w:val="001A059D"/>
    <w:rsid w:val="001B6DE9"/>
    <w:rsid w:val="002251C7"/>
    <w:rsid w:val="002F5139"/>
    <w:rsid w:val="00401E2E"/>
    <w:rsid w:val="0041524B"/>
    <w:rsid w:val="004C0FCF"/>
    <w:rsid w:val="00507834"/>
    <w:rsid w:val="00655B36"/>
    <w:rsid w:val="006E1822"/>
    <w:rsid w:val="007416C0"/>
    <w:rsid w:val="008B449A"/>
    <w:rsid w:val="008D014C"/>
    <w:rsid w:val="008F753B"/>
    <w:rsid w:val="009538EE"/>
    <w:rsid w:val="009B1632"/>
    <w:rsid w:val="00A46A63"/>
    <w:rsid w:val="00A5514D"/>
    <w:rsid w:val="00ED3281"/>
    <w:rsid w:val="00F8413E"/>
    <w:rsid w:val="00FB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"/>
    <w:link w:val="20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1">
    <w:name w:val="Основной текст 2 Знак"/>
    <w:basedOn w:val="a0"/>
    <w:link w:val="21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2">
    <w:name w:val="Заголовок №2_"/>
    <w:link w:val="22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3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17720B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17720B"/>
  </w:style>
  <w:style w:type="paragraph" w:customStyle="1" w:styleId="a9">
    <w:name w:val="Заголовок"/>
    <w:basedOn w:val="a"/>
    <w:next w:val="aa"/>
    <w:qFormat/>
    <w:rsid w:val="0017720B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17720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7720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17720B"/>
    <w:pPr>
      <w:suppressLineNumbers/>
    </w:pPr>
    <w:rPr>
      <w:rFonts w:ascii="PT Astra Serif" w:hAnsi="PT Astra Serif" w:cs="Noto Sans Devanagari"/>
    </w:rPr>
  </w:style>
  <w:style w:type="paragraph" w:styleId="ad">
    <w:name w:val="caption"/>
    <w:basedOn w:val="a"/>
    <w:qFormat/>
    <w:rsid w:val="0017720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3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4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0">
    <w:name w:val="Заголовок №2"/>
    <w:basedOn w:val="a"/>
    <w:link w:val="2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1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2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17720B"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DF65-0172-46BE-AFC0-213D6BE8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Людмила Григорьевна</dc:creator>
  <cp:lastModifiedBy>Пользователь Windows</cp:lastModifiedBy>
  <cp:revision>2</cp:revision>
  <cp:lastPrinted>2023-01-25T11:09:00Z</cp:lastPrinted>
  <dcterms:created xsi:type="dcterms:W3CDTF">2023-06-22T10:29:00Z</dcterms:created>
  <dcterms:modified xsi:type="dcterms:W3CDTF">2023-06-22T10:29:00Z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