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56" w:rsidRDefault="00C83056" w:rsidP="00B723BE">
      <w:pPr>
        <w:jc w:val="right"/>
        <w:rPr>
          <w:bCs/>
          <w:sz w:val="28"/>
          <w:szCs w:val="28"/>
        </w:rPr>
      </w:pPr>
    </w:p>
    <w:p w:rsidR="00C83056" w:rsidRDefault="00C83056" w:rsidP="00B723BE">
      <w:pPr>
        <w:jc w:val="right"/>
        <w:rPr>
          <w:bCs/>
          <w:sz w:val="28"/>
          <w:szCs w:val="28"/>
        </w:rPr>
      </w:pPr>
    </w:p>
    <w:p w:rsidR="00460D02" w:rsidRDefault="00460D02" w:rsidP="00B723BE">
      <w:pPr>
        <w:jc w:val="right"/>
        <w:rPr>
          <w:bCs/>
          <w:sz w:val="28"/>
          <w:szCs w:val="28"/>
        </w:rPr>
      </w:pPr>
    </w:p>
    <w:p w:rsidR="00D72182" w:rsidRPr="00D72182" w:rsidRDefault="00D72182" w:rsidP="00D72182">
      <w:pPr>
        <w:widowControl w:val="0"/>
        <w:suppressAutoHyphens w:val="0"/>
        <w:autoSpaceDE w:val="0"/>
        <w:autoSpaceDN w:val="0"/>
        <w:adjustRightInd w:val="0"/>
        <w:jc w:val="center"/>
        <w:outlineLvl w:val="0"/>
        <w:rPr>
          <w:rFonts w:eastAsiaTheme="minorHAnsi"/>
          <w:b/>
          <w:sz w:val="28"/>
          <w:szCs w:val="28"/>
          <w:lang w:eastAsia="en-US"/>
        </w:rPr>
      </w:pPr>
      <w:r w:rsidRPr="00D72182">
        <w:rPr>
          <w:rFonts w:eastAsiaTheme="minorHAnsi"/>
          <w:b/>
          <w:sz w:val="28"/>
          <w:szCs w:val="28"/>
          <w:lang w:eastAsia="en-US"/>
        </w:rPr>
        <w:t>АДМИНИСТРАТИВН</w:t>
      </w:r>
      <w:r>
        <w:rPr>
          <w:rFonts w:eastAsiaTheme="minorHAnsi"/>
          <w:b/>
          <w:sz w:val="28"/>
          <w:szCs w:val="28"/>
          <w:lang w:eastAsia="en-US"/>
        </w:rPr>
        <w:t>ЫЙ</w:t>
      </w:r>
      <w:r w:rsidRPr="00D72182">
        <w:rPr>
          <w:rFonts w:eastAsiaTheme="minorHAnsi"/>
          <w:b/>
          <w:sz w:val="28"/>
          <w:szCs w:val="28"/>
          <w:lang w:eastAsia="en-US"/>
        </w:rPr>
        <w:t xml:space="preserve"> РЕГЛАМЕНТ </w:t>
      </w:r>
      <w:r w:rsidRPr="00D72182">
        <w:rPr>
          <w:rFonts w:eastAsiaTheme="minorHAnsi"/>
          <w:b/>
          <w:bCs/>
          <w:sz w:val="28"/>
          <w:szCs w:val="28"/>
          <w:lang w:eastAsia="en-US"/>
        </w:rPr>
        <w:t xml:space="preserve">АДМИНИСТРАЦИИ МУНИЦИПАЛЬНОГО ОБРАЗОВАНИЯ </w:t>
      </w:r>
      <w:r>
        <w:rPr>
          <w:rFonts w:eastAsiaTheme="minorHAnsi"/>
          <w:b/>
          <w:bCs/>
          <w:sz w:val="28"/>
          <w:szCs w:val="28"/>
          <w:lang w:eastAsia="en-US"/>
        </w:rPr>
        <w:t xml:space="preserve">РАБИТИЦКОЕ СЕЛЬСКОЕ ПОСЕЛЕНИЕ ВОЛОСОВСКОГО МУНИЦИПАЛЬНОГО РАЙОНА </w:t>
      </w:r>
      <w:r w:rsidRPr="00D72182">
        <w:rPr>
          <w:rFonts w:eastAsiaTheme="minorHAnsi"/>
          <w:b/>
          <w:bCs/>
          <w:sz w:val="28"/>
          <w:szCs w:val="28"/>
          <w:lang w:eastAsia="en-US"/>
        </w:rPr>
        <w:t>ЛЕНИНГРАДСКОЙ ОБЛАСТИ</w:t>
      </w:r>
      <w:r w:rsidRPr="00D72182">
        <w:rPr>
          <w:rFonts w:eastAsiaTheme="minorHAnsi"/>
          <w:b/>
          <w:sz w:val="28"/>
          <w:szCs w:val="28"/>
          <w:lang w:eastAsia="en-US"/>
        </w:rPr>
        <w:br/>
        <w:t>ПО ПРЕДОСТАВЛЕНИЮ МУНИЦИПАЛЬНОЙ УСЛУГИ «</w:t>
      </w:r>
      <w:r w:rsidR="00C83056" w:rsidRPr="00C83056">
        <w:rPr>
          <w:rFonts w:eastAsiaTheme="minorHAnsi"/>
          <w:b/>
          <w:sz w:val="28"/>
          <w:szCs w:val="28"/>
          <w:lang w:eastAsia="en-US"/>
        </w:rPr>
        <w:t xml:space="preserve">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w:t>
      </w:r>
    </w:p>
    <w:p w:rsidR="00D72182" w:rsidRPr="00D72182" w:rsidRDefault="00D72182" w:rsidP="00D72182">
      <w:pPr>
        <w:widowControl w:val="0"/>
        <w:suppressAutoHyphens w:val="0"/>
        <w:autoSpaceDE w:val="0"/>
        <w:autoSpaceDN w:val="0"/>
        <w:adjustRightInd w:val="0"/>
        <w:jc w:val="center"/>
        <w:outlineLvl w:val="0"/>
        <w:rPr>
          <w:rFonts w:eastAsiaTheme="minorHAnsi"/>
          <w:b/>
          <w:sz w:val="28"/>
          <w:szCs w:val="28"/>
          <w:lang w:eastAsia="en-US"/>
        </w:rPr>
      </w:pPr>
    </w:p>
    <w:p w:rsidR="00C83056" w:rsidRPr="00C83056" w:rsidRDefault="00C83056" w:rsidP="00C83056">
      <w:pPr>
        <w:widowControl w:val="0"/>
        <w:suppressAutoHyphens w:val="0"/>
        <w:autoSpaceDE w:val="0"/>
        <w:autoSpaceDN w:val="0"/>
        <w:adjustRightInd w:val="0"/>
        <w:ind w:firstLine="540"/>
        <w:jc w:val="center"/>
        <w:rPr>
          <w:rFonts w:eastAsiaTheme="minorHAnsi"/>
          <w:sz w:val="28"/>
          <w:szCs w:val="28"/>
          <w:lang w:eastAsia="en-US"/>
        </w:rPr>
      </w:pPr>
      <w:bookmarkStart w:id="0" w:name="Par1"/>
      <w:bookmarkEnd w:id="0"/>
      <w:r w:rsidRPr="00C83056">
        <w:rPr>
          <w:rFonts w:eastAsiaTheme="minorHAnsi"/>
          <w:sz w:val="28"/>
          <w:szCs w:val="28"/>
          <w:lang w:eastAsia="en-US"/>
        </w:rPr>
        <w:t>1. Общие положения</w:t>
      </w:r>
    </w:p>
    <w:p w:rsidR="00C83056" w:rsidRPr="00C83056" w:rsidRDefault="00C83056" w:rsidP="00C83056">
      <w:pPr>
        <w:widowControl w:val="0"/>
        <w:suppressAutoHyphens w:val="0"/>
        <w:autoSpaceDE w:val="0"/>
        <w:autoSpaceDN w:val="0"/>
        <w:adjustRightInd w:val="0"/>
        <w:ind w:firstLine="540"/>
        <w:jc w:val="center"/>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1.1. 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1.2. Заявителями, имеющими право на получение муниципальной услуги, являются субъекты малого и среднего предпринимательства, 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Муниципальная услуга не может оказываться субъектам малого и среднего предпринимательства: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lastRenderedPageBreak/>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 являющимся участниками соглашений о разделе продукции;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 осуществляющим предпринимательскую деятельность в сфере игорного бизнеса;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Представлять интересы заявителя могут:</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w:t>
      </w:r>
      <w:r w:rsidRPr="00C83056">
        <w:rPr>
          <w:rFonts w:eastAsiaTheme="minorHAnsi"/>
          <w:sz w:val="28"/>
          <w:szCs w:val="28"/>
          <w:lang w:eastAsia="en-US"/>
        </w:rPr>
        <w:tab/>
        <w:t>лица, действующие в соответствии с законом или учредительными документами от имени заявителя без доверенности;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w:t>
      </w:r>
      <w:r w:rsidRPr="00C83056">
        <w:rPr>
          <w:rFonts w:eastAsiaTheme="minorHAnsi"/>
          <w:sz w:val="28"/>
          <w:szCs w:val="28"/>
          <w:lang w:eastAsia="en-US"/>
        </w:rPr>
        <w:tab/>
        <w:t>представители, действующие от имени заявителя в силу полномочий на основании доверенности или договора.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на сайте Администраци</w:t>
      </w:r>
      <w:r w:rsidR="00DF644D">
        <w:rPr>
          <w:rFonts w:eastAsiaTheme="minorHAnsi"/>
          <w:sz w:val="28"/>
          <w:szCs w:val="28"/>
          <w:lang w:eastAsia="en-US"/>
        </w:rPr>
        <w:t>и</w:t>
      </w:r>
      <w:r w:rsidR="00DF644D" w:rsidRPr="00DF644D">
        <w:rPr>
          <w:rFonts w:eastAsiaTheme="minorHAnsi"/>
          <w:sz w:val="28"/>
          <w:szCs w:val="28"/>
          <w:u w:val="single"/>
          <w:lang w:eastAsia="en-US"/>
        </w:rPr>
        <w:t xml:space="preserve">http://admrabit.ru </w:t>
      </w:r>
      <w:r w:rsidRPr="00DF644D">
        <w:rPr>
          <w:rFonts w:eastAsiaTheme="minorHAnsi"/>
          <w:sz w:val="28"/>
          <w:szCs w:val="28"/>
          <w:u w:val="single"/>
          <w:lang w:eastAsia="en-US"/>
        </w:rPr>
        <w:t>;</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государственной информационной системе «Реестр государственных и муниципальных услуг (функций) Ленинградской области»</w:t>
      </w:r>
      <w:r w:rsidR="00DF644D" w:rsidRPr="00DF644D">
        <w:rPr>
          <w:rFonts w:eastAsiaTheme="minorHAnsi"/>
          <w:sz w:val="28"/>
          <w:szCs w:val="28"/>
          <w:u w:val="single"/>
          <w:lang w:eastAsia="en-US"/>
        </w:rPr>
        <w:t>http://rgu4.lenreg.ru/</w:t>
      </w:r>
      <w:r w:rsidRPr="00C83056">
        <w:rPr>
          <w:rFonts w:eastAsiaTheme="minorHAnsi"/>
          <w:sz w:val="28"/>
          <w:szCs w:val="28"/>
          <w:lang w:eastAsia="en-US"/>
        </w:rPr>
        <w:t>.</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 Стандарт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2.1. Полное наименование муниципальной услуги: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Организация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lastRenderedPageBreak/>
        <w:t xml:space="preserve">Сокращенное наименование муниципальной услуги: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Передача муниципального имущества субъектам малого и среднего предпринимательства без проведения торгов.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2.2. Муниципальную услугу предоставляет:</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Администрация МО </w:t>
      </w:r>
      <w:r w:rsidR="00AD5F4E">
        <w:rPr>
          <w:rFonts w:eastAsiaTheme="minorHAnsi"/>
          <w:sz w:val="28"/>
          <w:szCs w:val="28"/>
          <w:lang w:eastAsia="en-US"/>
        </w:rPr>
        <w:t xml:space="preserve">Рабитицкое сельское поселение Волосовского муниципального района </w:t>
      </w:r>
      <w:r w:rsidRPr="00C83056">
        <w:rPr>
          <w:rFonts w:eastAsiaTheme="minorHAnsi"/>
          <w:sz w:val="28"/>
          <w:szCs w:val="28"/>
          <w:lang w:eastAsia="en-US"/>
        </w:rPr>
        <w:t>Ленинградской области.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предоставлении услуги участвуют:</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ГБУ ЛО «МФЦ»;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Управление Федеральной службы государственной регистрации, кадастра и картографии по Ленинградской области.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Заявление на получение муниципальной услуги с комплектом документов принимается: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 при личной явке: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Администрации;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филиалах, отделах, удаленных рабочих местах ГБУ ЛО «МФЦ» (при наличии соглашения);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 без личной явки: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почтовым отправлением в Администрацию;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электронной форме через личный кабинет заявителя на ПГУ ЛО/ЕПГУ.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Заявитель может записаться на прием для подачи заявления о предоставлении муниципальной услуги следующими способами: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 посредством ПГУ ЛО/ЕПГУ – в Администрацию, МФЦ;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 посредством сайта ОМСУ, МФЦ (при технической реализации) – в Администрацию, МФЦ;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 по телефону – в Администрацию, МФЦ.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2) единой системы идентификации и аутентификации и единой </w:t>
      </w:r>
      <w:r w:rsidRPr="00C83056">
        <w:rPr>
          <w:rFonts w:eastAsiaTheme="minorHAnsi"/>
          <w:sz w:val="28"/>
          <w:szCs w:val="28"/>
          <w:lang w:eastAsia="en-US"/>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2.3. Результатом предоставления муниципальной услуги является: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решение о заключении договора о передаче муниципального имущества МО </w:t>
      </w:r>
      <w:r w:rsidR="00AD5F4E" w:rsidRPr="00AD5F4E">
        <w:rPr>
          <w:rFonts w:eastAsiaTheme="minorHAnsi"/>
          <w:sz w:val="28"/>
          <w:szCs w:val="28"/>
          <w:lang w:eastAsia="en-US"/>
        </w:rPr>
        <w:t>Рабитицкое сельское поселение Волосовского муниципального района</w:t>
      </w:r>
      <w:r w:rsidRPr="00C83056">
        <w:rPr>
          <w:rFonts w:eastAsiaTheme="minorHAnsi"/>
          <w:sz w:val="28"/>
          <w:szCs w:val="28"/>
          <w:lang w:eastAsia="en-US"/>
        </w:rPr>
        <w:t xml:space="preserve"> Ленинградской области (приложение 2 к административному регламенту) и направление заявителю 2-х экземпляров подписанного главой Администрации проекта договора о передаче муниципального имущества;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решение об отказе в предоставлении муниципальной услуги (приложение 3 к административному регламенту).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Результат предоставления муниципальной услуги выдается: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 при личной явке: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Администрации;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филиалах, отделах, удаленных рабочих местах ГБУ ЛО «МФЦ»;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 без личной явки: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посредством ПГУ ЛО/ЕПГУ (при технической реализации);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почтовым отправлением.</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2.4. Срок предоставления муниципальной услуги составляет не более 22 рабочих дней со дня поступления заявления в Администрацию.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2.5. Правовые основания для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w:t>
      </w:r>
      <w:r w:rsidRPr="00C83056">
        <w:rPr>
          <w:rFonts w:eastAsiaTheme="minorHAnsi"/>
          <w:sz w:val="28"/>
          <w:szCs w:val="28"/>
          <w:lang w:eastAsia="en-US"/>
        </w:rPr>
        <w:tab/>
        <w:t>Гражданский кодекс Российской Федерации (часть первая) от 30.11.1994 № 51-ФЗ;</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w:t>
      </w:r>
      <w:r w:rsidRPr="00C83056">
        <w:rPr>
          <w:rFonts w:eastAsiaTheme="minorHAnsi"/>
          <w:sz w:val="28"/>
          <w:szCs w:val="28"/>
          <w:lang w:eastAsia="en-US"/>
        </w:rPr>
        <w:tab/>
        <w:t>Гражданский кодекс Российской Федерации (часть вторая) от 26.01.1996 № 14-ФЗ;</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w:t>
      </w:r>
      <w:r w:rsidRPr="00C83056">
        <w:rPr>
          <w:rFonts w:eastAsiaTheme="minorHAnsi"/>
          <w:sz w:val="28"/>
          <w:szCs w:val="28"/>
          <w:lang w:eastAsia="en-US"/>
        </w:rPr>
        <w:tab/>
        <w:t>Федеральный закон от 26.07.2006 № 135-ФЗ «О защите конкуренции»;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w:t>
      </w:r>
      <w:r w:rsidRPr="00C83056">
        <w:rPr>
          <w:rFonts w:eastAsiaTheme="minorHAnsi"/>
          <w:sz w:val="28"/>
          <w:szCs w:val="28"/>
          <w:lang w:eastAsia="en-US"/>
        </w:rPr>
        <w:tab/>
        <w:t>Федеральный закон от 24.07.2007 № 209-ФЗ «О развитии малого и среднего предпринимательства в Российской Федерации»;</w:t>
      </w:r>
    </w:p>
    <w:p w:rsidR="00C83056" w:rsidRPr="00C83056" w:rsidRDefault="00C83056" w:rsidP="00046431">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w:t>
      </w:r>
      <w:r w:rsidRPr="00C83056">
        <w:rPr>
          <w:rFonts w:eastAsiaTheme="minorHAnsi"/>
          <w:sz w:val="28"/>
          <w:szCs w:val="28"/>
          <w:lang w:eastAsia="en-US"/>
        </w:rPr>
        <w:tab/>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w:t>
      </w:r>
      <w:r w:rsidRPr="00C83056">
        <w:rPr>
          <w:rFonts w:eastAsiaTheme="minorHAnsi"/>
          <w:sz w:val="28"/>
          <w:szCs w:val="28"/>
          <w:lang w:eastAsia="en-US"/>
        </w:rPr>
        <w:tab/>
        <w:t>заявление о предоставлении муниципальной услуги (приложение 1 к административному регламенту);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w:t>
      </w:r>
      <w:r w:rsidRPr="00C83056">
        <w:rPr>
          <w:rFonts w:eastAsiaTheme="minorHAnsi"/>
          <w:sz w:val="28"/>
          <w:szCs w:val="28"/>
          <w:lang w:eastAsia="en-US"/>
        </w:rPr>
        <w:tab/>
        <w:t>учредительные документы (при обращении юридического лица);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w:t>
      </w:r>
      <w:r w:rsidRPr="00C83056">
        <w:rPr>
          <w:rFonts w:eastAsiaTheme="minorHAnsi"/>
          <w:sz w:val="28"/>
          <w:szCs w:val="28"/>
          <w:lang w:eastAsia="en-US"/>
        </w:rPr>
        <w:tab/>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4)</w:t>
      </w:r>
      <w:r w:rsidRPr="00C83056">
        <w:rPr>
          <w:rFonts w:eastAsiaTheme="minorHAnsi"/>
          <w:sz w:val="28"/>
          <w:szCs w:val="28"/>
          <w:lang w:eastAsia="en-US"/>
        </w:rPr>
        <w:tab/>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83056" w:rsidRPr="00C83056" w:rsidRDefault="00C83056" w:rsidP="00046431">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w:t>
      </w:r>
      <w:r w:rsidRPr="00C83056">
        <w:rPr>
          <w:rFonts w:eastAsiaTheme="minorHAnsi"/>
          <w:sz w:val="28"/>
          <w:szCs w:val="28"/>
          <w:lang w:eastAsia="en-US"/>
        </w:rPr>
        <w:lastRenderedPageBreak/>
        <w:t>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046431">
        <w:rPr>
          <w:rFonts w:eastAsiaTheme="minorHAnsi"/>
          <w:sz w:val="28"/>
          <w:szCs w:val="28"/>
          <w:lang w:eastAsia="en-US"/>
        </w:rPr>
        <w:t>.</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выписка из Единого государственного реестра юридических лиц (ЕГРЮЛ);</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выписка из Единого государственного реестра индивидуальных предпринимателей (ЕГРИП);</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2.7.1. Заявитель вправе представить документы, указанные в п. 2.7 административного регламента, по собственной инициативе.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2.7.2. При предоставлении муниципальной услуги запрещается требовать от заявителя: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w:t>
      </w:r>
      <w:r w:rsidRPr="00C83056">
        <w:rPr>
          <w:rFonts w:eastAsiaTheme="minorHAnsi"/>
          <w:sz w:val="28"/>
          <w:szCs w:val="28"/>
          <w:lang w:eastAsia="en-US"/>
        </w:rPr>
        <w:lastRenderedPageBreak/>
        <w:t>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2.7.3. При наступлении событий, являющихся основанием для предоставления муниципальной услуги, Администрация вправе: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w:t>
      </w:r>
      <w:r w:rsidRPr="00C83056">
        <w:rPr>
          <w:rFonts w:eastAsiaTheme="minorHAnsi"/>
          <w:sz w:val="28"/>
          <w:szCs w:val="28"/>
          <w:lang w:eastAsia="en-US"/>
        </w:rPr>
        <w:lastRenderedPageBreak/>
        <w:t>заявления и направляет принятое решение заявителю.</w:t>
      </w:r>
    </w:p>
    <w:p w:rsidR="00C83056" w:rsidRPr="00C83056" w:rsidRDefault="00C83056" w:rsidP="00046431">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2.9. Основания для отказа в приеме документов, необходимых для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заявление подано лицом, не уполномоченным на осуществление таких действий;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заявителем не представлены документы, установленные п. 2.6 административного регламента;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представленные документы утратили силу на момент обращения за услугой;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-текст заявления не поддается прочтению, в заявлении отсутствуют идентификационные данные заявителя либо не указан адрес заявителя;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неполное заполнение полей в форме заявления, в том числе в интерактивной форме заявления на ЕПГУ/ПГУ ЛО.</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2.10. Исчерпывающий перечень оснований для отказа в предоставлении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 заявление подано лицом, не уполномоченным на осуществление таких действий: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заявитель не является лицом, указанным в п.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 представленные заявителем документы недействительны/указанные в заявлении сведения недостоверны:</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в заявлении и (или) в представленных заявителем документах содержится ошибочная, противоречивая информация;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4) отсутствие права на предоставление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lastRenderedPageBreak/>
        <w:t>а) испрашиваемое заявителем имущество отсутствует в Перечне;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отсутствуют основания для предоставления заявителю испрашиваемого имущества, включенного в Перечень, без проведения торгов;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2.11. Муниципальная услуга предоставляется бесплатно.</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2.13. Срок регистрации заявления о предоставлении муниципальной услуги составляет в Администрации: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при личном обращении заявителя – в день поступления заявления в Администрацию;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при направлении заявления почтовой связью в Администрацию – в день поступления заявления в Администрацию;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2.14.1. Предоставление муниципальной услуги осуществляется в специально выделенных для этих целей помещениях Администрации или в МФЦ.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2.14.6. В помещении организуется бесплатный туалет для посетителей, в том </w:t>
      </w:r>
      <w:r w:rsidRPr="00C83056">
        <w:rPr>
          <w:rFonts w:eastAsiaTheme="minorHAnsi"/>
          <w:sz w:val="28"/>
          <w:szCs w:val="28"/>
          <w:lang w:eastAsia="en-US"/>
        </w:rPr>
        <w:lastRenderedPageBreak/>
        <w:t>числе туалет, предназначенный для инвалидов.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2.14.12. Помещения приема и выдачи документов должны предусматривать места для ожидания, информирования и приема заявителей.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2.15. Показатели доступности и качества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2.15.1. Показатели доступности муниципальной услуги (общие, применимые в отношении всех заявителей):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 транспортная доступность к месту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 наличие указателей, обеспечивающих беспрепятственный доступ к помещениям, в которых предоставляется услуга;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 возможность получения полной и достоверной информации о муниципальной услуге в Администрации по телефону, на официальном сайте;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4) предоставление муниципальной услуги любым доступным способом, предусмотренным действующим законодательством;</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2.15.2. Показатели доступности муниципальной услуги (специальные, применимые в отношении инвалидов):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1) наличие инфраструктуры, указанной в п. 2.14 административного </w:t>
      </w:r>
      <w:r w:rsidRPr="00C83056">
        <w:rPr>
          <w:rFonts w:eastAsiaTheme="minorHAnsi"/>
          <w:sz w:val="28"/>
          <w:szCs w:val="28"/>
          <w:lang w:eastAsia="en-US"/>
        </w:rPr>
        <w:lastRenderedPageBreak/>
        <w:t>регламента;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 исполнение требований доступности услуг для инвалидов;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 обеспечение беспрепятственного доступа инвалидов к помещениям, в которых предоставляется муниципальная услуга.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2.15.3. Показатели качества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 соблюдение срока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 соблюдение времени ожидания в очереди при подаче заявления и получении результата;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4) отсутствие жалоб на действия или бездействие должностных лиц Администрации, поданных в установленном порядке.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2.16. Получения услуг, которые являются необходимыми и обязательными для предоставления муниципальной услуги, не требуется.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Согласований, необходимых для получения муниципальной услуги, не требуется.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2.17.1. Предоставление услуги по экстерриториальному принципу не предусмотрено.</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 Состав, последовательность и сроки выполнения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административных процедур, требования к порядку их</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выполнения, в том числе особенности выполнения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административных процедур в электронной форме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 Состав, последовательность и сроки выполнения административных процедур, требования к порядку их выполнения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3.1.1. Предоставление муниципальной услуги включает в себя следующие административные процедуры:</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w:t>
      </w:r>
      <w:r w:rsidRPr="00C83056">
        <w:rPr>
          <w:rFonts w:eastAsiaTheme="minorHAnsi"/>
          <w:sz w:val="28"/>
          <w:szCs w:val="28"/>
          <w:lang w:eastAsia="en-US"/>
        </w:rPr>
        <w:tab/>
        <w:t>прием и регистрация заявления о предоставлении муниципальной услуги с приложенными к нему документами - в течение 1 рабочего дня;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w:t>
      </w:r>
      <w:r w:rsidRPr="00C83056">
        <w:rPr>
          <w:rFonts w:eastAsiaTheme="minorHAnsi"/>
          <w:sz w:val="28"/>
          <w:szCs w:val="28"/>
          <w:lang w:eastAsia="en-US"/>
        </w:rPr>
        <w:tab/>
        <w:t>рассмотрение заявления и документов о предоставлении муниципальной услуги - в течение 16 рабочих дней;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w:t>
      </w:r>
      <w:r w:rsidRPr="00C83056">
        <w:rPr>
          <w:rFonts w:eastAsiaTheme="minorHAnsi"/>
          <w:sz w:val="28"/>
          <w:szCs w:val="28"/>
          <w:lang w:eastAsia="en-US"/>
        </w:rPr>
        <w:tab/>
        <w:t xml:space="preserve">принятие решения о предоставлении муниципальной услуги или об </w:t>
      </w:r>
      <w:r w:rsidRPr="00C83056">
        <w:rPr>
          <w:rFonts w:eastAsiaTheme="minorHAnsi"/>
          <w:sz w:val="28"/>
          <w:szCs w:val="28"/>
          <w:lang w:eastAsia="en-US"/>
        </w:rPr>
        <w:lastRenderedPageBreak/>
        <w:t>отказе в предоставлении муниципальной услуги - в течение 2 рабочих дней;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4)</w:t>
      </w:r>
      <w:r w:rsidRPr="00C83056">
        <w:rPr>
          <w:rFonts w:eastAsiaTheme="minorHAnsi"/>
          <w:sz w:val="28"/>
          <w:szCs w:val="28"/>
          <w:lang w:eastAsia="en-US"/>
        </w:rPr>
        <w:tab/>
        <w:t>подготовка и подписание 2-х экземпляров проекта договора о передаче муниципального имущества - в течение 2  рабочих дней;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5)</w:t>
      </w:r>
      <w:r w:rsidRPr="00C83056">
        <w:rPr>
          <w:rFonts w:eastAsiaTheme="minorHAnsi"/>
          <w:sz w:val="28"/>
          <w:szCs w:val="28"/>
          <w:lang w:eastAsia="en-US"/>
        </w:rPr>
        <w:tab/>
        <w:t xml:space="preserve">выдача результата оказания муниципальной услуги - в течение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 рабочего дня.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3.1.2. Прием и регистрация заявления и документов о предоставлении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3.1.2.1. Основанием для начала административной процедуры является поступление в Администрацию заявления и документов, установленных п. 2.6 административного регламента.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3.1.2.5. Результат выполнения административной процедуры: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отказ в приеме заявления о предоставлении муниципальной услуги и прилагаемых к нему документов;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регистрация заявления и документов о предоставлении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3.1.3. Рассмотрение заявления и документов о предоставлении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3.1.3.2. Содержание административного действия, продолжительность и (или) максимальный срок его (их) выполнения: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rsidR="00046431"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lastRenderedPageBreak/>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 действие: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Срок административных действий составляет не более 16 рабочих дней со дня окончания первой административной процедуры.</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случае установления специалистом оснований, перечисленных в п. 2.8 административного регламента, принимается решение о приостановлении срока рассмотрения поданного заявления с уведомлением заявителя.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Срок рассмотрения заявления приостанавливается до принятия решения по ранее направленному заявлению.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3.1.3.4. Критерии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3.1.3.5. Результат выполнения административной процедуры:</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проект решения Администрации о заключении договора о передаче муниципального имущества МО </w:t>
      </w:r>
      <w:bookmarkStart w:id="1" w:name="_Hlk132792332"/>
      <w:r w:rsidR="00B8550A">
        <w:rPr>
          <w:rFonts w:eastAsiaTheme="minorHAnsi"/>
          <w:sz w:val="28"/>
          <w:szCs w:val="28"/>
          <w:lang w:eastAsia="en-US"/>
        </w:rPr>
        <w:t>Рабитицкое сельское поселение Волосовского муниципального района</w:t>
      </w:r>
      <w:bookmarkEnd w:id="1"/>
      <w:r w:rsidRPr="00C83056">
        <w:rPr>
          <w:rFonts w:eastAsiaTheme="minorHAnsi"/>
          <w:sz w:val="28"/>
          <w:szCs w:val="28"/>
          <w:lang w:eastAsia="en-US"/>
        </w:rPr>
        <w:t>Ленинградской;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проект решения об отказе в предоставлении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3.1.4. Принятие решения о предоставлении муниципальной услуги или об отказе в предоставлении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3.1.4.1. Основание для начала административной процедуры: представление </w:t>
      </w:r>
      <w:r w:rsidRPr="00C83056">
        <w:rPr>
          <w:rFonts w:eastAsiaTheme="minorHAnsi"/>
          <w:sz w:val="28"/>
          <w:szCs w:val="28"/>
          <w:lang w:eastAsia="en-US"/>
        </w:rPr>
        <w:lastRenderedPageBreak/>
        <w:t>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3.1.4.3. Лицо, ответственное за выполнение административной процедуры: глава Администрации.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3.1.5.  Подготовка и подписание 2-х экземпляров проекта договора о передаче муниципального имущества МО </w:t>
      </w:r>
      <w:r w:rsidR="00B8550A" w:rsidRPr="00B8550A">
        <w:rPr>
          <w:rFonts w:eastAsiaTheme="minorHAnsi"/>
          <w:sz w:val="28"/>
          <w:szCs w:val="28"/>
          <w:lang w:eastAsia="en-US"/>
        </w:rPr>
        <w:t>Рабитицкое сельское поселение Волосовского муниципального района</w:t>
      </w:r>
      <w:r w:rsidRPr="00C83056">
        <w:rPr>
          <w:rFonts w:eastAsiaTheme="minorHAnsi"/>
          <w:sz w:val="28"/>
          <w:szCs w:val="28"/>
          <w:lang w:eastAsia="en-US"/>
        </w:rPr>
        <w:t xml:space="preserve"> Ленинградской области.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МО </w:t>
      </w:r>
      <w:r w:rsidR="00B8550A" w:rsidRPr="00B8550A">
        <w:rPr>
          <w:rFonts w:eastAsiaTheme="minorHAnsi"/>
          <w:sz w:val="28"/>
          <w:szCs w:val="28"/>
          <w:lang w:eastAsia="en-US"/>
        </w:rPr>
        <w:t>Рабитицкое сельское поселение Волосовского муниципального района</w:t>
      </w:r>
      <w:r w:rsidRPr="00C83056">
        <w:rPr>
          <w:rFonts w:eastAsiaTheme="minorHAnsi"/>
          <w:sz w:val="28"/>
          <w:szCs w:val="28"/>
          <w:lang w:eastAsia="en-US"/>
        </w:rPr>
        <w:t xml:space="preserve"> Ленинградской области.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3.1.5.3. Лицо, ответственное за выполнение административной процедуры: глава Администрации, работник Администрации, ответственный за формирование проекта договора, работник Администрации.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3.1.5.5. Результат выполнения административной процедуры: подписание 2-х экземпляров проекта договора о передаче муниципального имущества МО </w:t>
      </w:r>
      <w:r w:rsidR="00B8550A" w:rsidRPr="00B8550A">
        <w:rPr>
          <w:rFonts w:eastAsiaTheme="minorHAnsi"/>
          <w:sz w:val="28"/>
          <w:szCs w:val="28"/>
          <w:lang w:eastAsia="en-US"/>
        </w:rPr>
        <w:t xml:space="preserve">Рабитицкое сельское поселение Волосовского муниципального района </w:t>
      </w:r>
      <w:r w:rsidRPr="00C83056">
        <w:rPr>
          <w:rFonts w:eastAsiaTheme="minorHAnsi"/>
          <w:sz w:val="28"/>
          <w:szCs w:val="28"/>
          <w:lang w:eastAsia="en-US"/>
        </w:rPr>
        <w:t>Ленинградской области.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3.1.6. Выдача результата оказания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w:t>
      </w:r>
      <w:r w:rsidR="00B8550A" w:rsidRPr="00B8550A">
        <w:rPr>
          <w:rFonts w:eastAsiaTheme="minorHAnsi"/>
          <w:sz w:val="28"/>
          <w:szCs w:val="28"/>
          <w:lang w:eastAsia="en-US"/>
        </w:rPr>
        <w:t xml:space="preserve">Рабитицкое сельское поселение Волосовского муниципального района </w:t>
      </w:r>
      <w:r w:rsidRPr="00C83056">
        <w:rPr>
          <w:rFonts w:eastAsiaTheme="minorHAnsi"/>
          <w:sz w:val="28"/>
          <w:szCs w:val="28"/>
          <w:lang w:eastAsia="en-US"/>
        </w:rPr>
        <w:t xml:space="preserve">Ленинградской области либо решения об отказе в </w:t>
      </w:r>
      <w:r w:rsidRPr="00C83056">
        <w:rPr>
          <w:rFonts w:eastAsiaTheme="minorHAnsi"/>
          <w:sz w:val="28"/>
          <w:szCs w:val="28"/>
          <w:lang w:eastAsia="en-US"/>
        </w:rPr>
        <w:lastRenderedPageBreak/>
        <w:t>предоставлении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3.1.6.3. 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3.2. Особенности выполнения административных процедур в электронной форме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3.2.3. Муниципальная услуга может быть получена через ПГУ ЛО либо через ЕПГУ следующими способами: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без личной явки на прием в Администрацию.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3.2.4. Для подачи заявления через ЕПГУ или через ПГУ ЛО заявитель должен выполнить следующие действия: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пройти идентификацию и аутентификацию в ЕСИА;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личном кабинете на ЕПГУ или на ПГУ ЛО заполнить в электронной форме заявление на оказание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C83056">
        <w:rPr>
          <w:rFonts w:eastAsiaTheme="minorHAnsi"/>
          <w:sz w:val="28"/>
          <w:szCs w:val="28"/>
          <w:lang w:eastAsia="en-US"/>
        </w:rPr>
        <w:lastRenderedPageBreak/>
        <w:t>посредством межведомственного взаимодействия, и передает должностному лицу, наделенному функциями по принятию решения;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3.2.7. В случае поступления всех документов, указанных в п.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C83056">
        <w:rPr>
          <w:rFonts w:eastAsiaTheme="minorHAnsi"/>
          <w:sz w:val="28"/>
          <w:szCs w:val="28"/>
          <w:lang w:eastAsia="en-US"/>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4. Формы контроля за исполнением административного регламента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C83056">
        <w:rPr>
          <w:rFonts w:eastAsiaTheme="minorHAnsi"/>
          <w:sz w:val="28"/>
          <w:szCs w:val="28"/>
          <w:lang w:eastAsia="en-US"/>
        </w:rPr>
        <w:lastRenderedPageBreak/>
        <w:t>проверке нарушений.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По результатам рассмотрения обращений обратившемуся дается письменный ответ.</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Руководитель Администрации несет ответственность за обеспечение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Работники Администрации при предоставлении муниципальной услуги несут ответственность:</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за неисполнение или ненадлежащее исполнение административных процедур при предоставлении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5. Досудебный (внесудебный) порядок обжалования решений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C83056">
        <w:rPr>
          <w:rFonts w:eastAsiaTheme="minorHAnsi"/>
          <w:sz w:val="28"/>
          <w:szCs w:val="28"/>
          <w:lang w:eastAsia="en-US"/>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83056">
        <w:rPr>
          <w:rFonts w:eastAsiaTheme="minorHAnsi"/>
          <w:sz w:val="28"/>
          <w:szCs w:val="28"/>
          <w:lang w:eastAsia="en-US"/>
        </w:rPr>
        <w:lastRenderedPageBreak/>
        <w:t>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Pr="00C83056">
        <w:rPr>
          <w:rFonts w:eastAsiaTheme="minorHAnsi"/>
          <w:sz w:val="28"/>
          <w:szCs w:val="28"/>
          <w:lang w:eastAsia="en-US"/>
        </w:rPr>
        <w:lastRenderedPageBreak/>
        <w:t>при личном приеме заявителя.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письменной жалобе в обязательном порядке указываются: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5.7. По результатам рассмотрения жалобы принимается одно из следующих решений: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83056">
        <w:rPr>
          <w:rFonts w:eastAsiaTheme="minorHAnsi"/>
          <w:sz w:val="28"/>
          <w:szCs w:val="28"/>
          <w:lang w:eastAsia="en-US"/>
        </w:rPr>
        <w:lastRenderedPageBreak/>
        <w:t xml:space="preserve">Ленинградской области, муниципальными правовыми актами;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2) в удовлетворении жалобы отказывается.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6. Особенности выполнения административных процедур</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многофункциональных центрах</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б) определяет предмет обращения;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проводит проверку правильности заполнения обращения;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г) проводит проверку укомплектованности пакета документов;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е) заверяет каждый документ дела своей электронной подписью (далее - ЭП);</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ж) направляет копии документов и реестр документов в Администрацию: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в электронном виде (в составе пакетов электронных дел) в день обращения </w:t>
      </w:r>
      <w:r w:rsidRPr="00C83056">
        <w:rPr>
          <w:rFonts w:eastAsiaTheme="minorHAnsi"/>
          <w:sz w:val="28"/>
          <w:szCs w:val="28"/>
          <w:lang w:eastAsia="en-US"/>
        </w:rPr>
        <w:lastRenderedPageBreak/>
        <w:t>заявителя в МФЦ;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6.3. При установлении оснований для отказа в приеме заявления и документов, указанных в п. 2.9 административного регламента, специалист МФЦ выполняет в соответствии с настоящим административным регламентом следующие действия: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сообщает заявителю о наличии оснований для отказа в приеме заявления и документов;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предлагает заявителю устранить выявленные недостатки, после чего вновь обратиться за предоставлением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выдает заявителю решение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B8550A" w:rsidRDefault="00B8550A"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Приложение 1</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к административному регламенту</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в Администрацию____________________</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______________________________</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______________________________</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от ______________________________</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(полное наименование заявителя -</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юридического лица или фамилия,</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имя и отчество физического лица)</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t xml:space="preserve">  ИНН____________________________</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t xml:space="preserve">  (для юридических лиц и физических </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лиц, применяющих </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специальный налоговый режим)</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t xml:space="preserve">   ОГРН _________________________</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lastRenderedPageBreak/>
        <w:t xml:space="preserve">                                            (для юридических лиц и </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индивидуальных предпринимателей)</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Контактная информация:        </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тел.___________________________</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эл. почта______________________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5549C5">
      <w:pPr>
        <w:widowControl w:val="0"/>
        <w:suppressAutoHyphens w:val="0"/>
        <w:autoSpaceDE w:val="0"/>
        <w:autoSpaceDN w:val="0"/>
        <w:adjustRightInd w:val="0"/>
        <w:ind w:firstLine="540"/>
        <w:jc w:val="center"/>
        <w:rPr>
          <w:rFonts w:eastAsiaTheme="minorHAnsi"/>
          <w:sz w:val="28"/>
          <w:szCs w:val="28"/>
          <w:lang w:eastAsia="en-US"/>
        </w:rPr>
      </w:pPr>
      <w:r w:rsidRPr="00C83056">
        <w:rPr>
          <w:rFonts w:eastAsiaTheme="minorHAnsi"/>
          <w:sz w:val="28"/>
          <w:szCs w:val="28"/>
          <w:lang w:eastAsia="en-US"/>
        </w:rPr>
        <w:t>ЗАЯВЛЕНИЕ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Прошу  предоставить  в аренду, безвозмездное пользование, доверительное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Управление  (ненужное  зачеркнуть) без проведения торгов объект нежилого фонда, расположенный по адресу: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(указать адрес конкретного объекта)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Общей площадью ________ кв. м, этажность _________ сроком на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для использования под</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Сведения о заявителе: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Местонахождение: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(для юридических лиц)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Адрес регистрации: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(для физических лиц)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Адрес фактического проживания: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(для физических лиц)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Паспорт: серия _____, номер ______, выданный «__» ____________ г.</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(для физических лиц, в том числе индивидуальных предпринимателей)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Банковские реквизиты(для юридических лиц, индивидуальных предпринимателей):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ИНН ____________________, р/с 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_____________________________________________________________________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Руководитель(для юридических лиц, индивидуальных предпринимателей)___________________ телефоны, факс: 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lastRenderedPageBreak/>
        <w:t>(должность, Ф.И.О.)</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Вариант 1:</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w:t>
      </w:r>
      <w:r w:rsidR="005549C5">
        <w:rPr>
          <w:rFonts w:eastAsiaTheme="minorHAnsi"/>
          <w:sz w:val="28"/>
          <w:szCs w:val="28"/>
          <w:lang w:eastAsia="en-US"/>
        </w:rPr>
        <w:t>Рабитицкое сельское поселение</w:t>
      </w:r>
      <w:r w:rsidRPr="00C83056">
        <w:rPr>
          <w:rFonts w:eastAsiaTheme="minorHAnsi"/>
          <w:sz w:val="28"/>
          <w:szCs w:val="28"/>
          <w:lang w:eastAsia="en-US"/>
        </w:rPr>
        <w:t>, согласен.</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Вариант 2:</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w:t>
      </w:r>
      <w:r w:rsidR="005549C5" w:rsidRPr="00C83056">
        <w:rPr>
          <w:rFonts w:eastAsiaTheme="minorHAnsi"/>
          <w:sz w:val="28"/>
          <w:szCs w:val="28"/>
          <w:lang w:eastAsia="en-US"/>
        </w:rPr>
        <w:t>МО</w:t>
      </w:r>
      <w:r w:rsidR="005549C5">
        <w:rPr>
          <w:rFonts w:eastAsiaTheme="minorHAnsi"/>
          <w:sz w:val="28"/>
          <w:szCs w:val="28"/>
          <w:lang w:eastAsia="en-US"/>
        </w:rPr>
        <w:t>Рабитицкое сельское поселение</w:t>
      </w:r>
      <w:r w:rsidRPr="00C83056">
        <w:rPr>
          <w:rFonts w:eastAsiaTheme="minorHAnsi"/>
          <w:sz w:val="28"/>
          <w:szCs w:val="28"/>
          <w:lang w:eastAsia="en-US"/>
        </w:rPr>
        <w:t>, согласен.</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Вариант 3:</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Заключить  договор  доверительного управления на условиях, содержащихся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примерной  форме  договора  доверительного  управления  объекта нежилого</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фонда,  утвержденной  муниципальным правовым актом администрацией МО </w:t>
      </w:r>
      <w:r w:rsidR="005549C5" w:rsidRPr="005549C5">
        <w:rPr>
          <w:rFonts w:eastAsiaTheme="minorHAnsi"/>
          <w:sz w:val="28"/>
          <w:szCs w:val="28"/>
          <w:lang w:eastAsia="en-US"/>
        </w:rPr>
        <w:t>МОРабитицкое сельское поселение</w:t>
      </w:r>
      <w:r w:rsidRPr="00C83056">
        <w:rPr>
          <w:rFonts w:eastAsiaTheme="minorHAnsi"/>
          <w:sz w:val="28"/>
          <w:szCs w:val="28"/>
          <w:lang w:eastAsia="en-US"/>
        </w:rPr>
        <w:t>,</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согласен.</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Приложение.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Комплект документов с описью.</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Ответственный исполнитель</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(должность, Ф.И.О., телефон)</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Заявитель</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(подпись лица, уполномоченного на подачу заявления от имени заявителя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юридического лица, либо подпись заявителя - физического лица)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М.П.</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Результат рассмотрения заявления прошу: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ab/>
        <w:t>выдать на руки в Администрации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lastRenderedPageBreak/>
        <w:tab/>
        <w:t>выдать на руки в МФЦ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ab/>
        <w:t>направить по почте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ab/>
        <w:t>направить в электронной форме в личный кабинет на ПГУ ЛО/ЕПГУ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Согласие на обработку персональных данных</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(для физических лиц)</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Я, _____________________________________________________________________,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(фамилия, имя, отчество субъекта персональных данных)</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соответствии  с п. 4 ст. 9 Федерального закона  от  27.07.2006  № 152-ФЗ</w:t>
      </w:r>
    </w:p>
    <w:p w:rsidR="00C83056" w:rsidRPr="00C83056" w:rsidRDefault="00C83056" w:rsidP="005549C5">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«О персональных данных», зарегистрирован(а) по адресу: ___________________,документ, удостоверяющий личность: 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(наименование документа, №, сведения о дате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выдачи документа и выдавшем его органе)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(Вариант: 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(фамилия, имя, отчество представителя субъекта персональных данных)</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зарегистрирован ______ по адресу: 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документ, удостоверяющий личность: 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(наименование документа, №, сведения о дате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выдачи документа и выдавшем его органе)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Доверенность от «__» ______ _____ г. № ____ (или реквизиты иного документа,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подтверждающего полномочия представителя)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целях 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(указать цель обработки данных)</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даю согласие 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(указать наименование лица, получающего согласие субъекта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персональных данных)</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находящемуся по адресу: 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на обработку моих персональных данных, а именно: 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(указать перечень персональных данных, на обработку которых дается согласие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субъекта   персональных   данных),  то   есть   на   совершение   действий,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предусмотренных  п.3  ст. 3 Федерального закона от 27.07.2006 № 152-ФЗ «О</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lastRenderedPageBreak/>
        <w:t>персональных данных».</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Настоящее  согласие  действует  со  дня  его подписания до дня отзыва 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письменной форме.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«__» ______________ ____ г.</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Субъект персональных данных:</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(подпись)         (Ф.И.О.)</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Приложение 2</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к административному регламенту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Примерная форма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РЕШЕНИЕ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(постановление, распоряжение и т.п.)</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О заключении договора о передаче муниципального имущества МО «________» Ленинградской области в 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___________________________________________________________________</w:t>
      </w:r>
    </w:p>
    <w:p w:rsidR="00C83056" w:rsidRPr="005549C5"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___________________________________________________________________</w:t>
      </w:r>
    </w:p>
    <w:p w:rsidR="00C83056" w:rsidRPr="005549C5"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5549C5">
        <w:rPr>
          <w:rFonts w:eastAsiaTheme="minorHAnsi"/>
          <w:sz w:val="28"/>
          <w:szCs w:val="28"/>
          <w:lang w:eastAsia="en-US"/>
        </w:rPr>
        <w:t>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Глава Администрации                                                                   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Приложение 3</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к административному регламенту</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____________________________</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____________________________</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____________________________</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____________________________</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 xml:space="preserve">                                               (контактные данные заявителя</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lastRenderedPageBreak/>
        <w:t xml:space="preserve">                                                            адрес, телефон)</w:t>
      </w:r>
    </w:p>
    <w:p w:rsidR="00C83056" w:rsidRPr="00C83056" w:rsidRDefault="00C83056" w:rsidP="005549C5">
      <w:pPr>
        <w:widowControl w:val="0"/>
        <w:suppressAutoHyphens w:val="0"/>
        <w:autoSpaceDE w:val="0"/>
        <w:autoSpaceDN w:val="0"/>
        <w:adjustRightInd w:val="0"/>
        <w:ind w:firstLine="540"/>
        <w:jc w:val="center"/>
        <w:rPr>
          <w:rFonts w:eastAsiaTheme="minorHAnsi"/>
          <w:sz w:val="28"/>
          <w:szCs w:val="28"/>
          <w:lang w:eastAsia="en-US"/>
        </w:rPr>
      </w:pPr>
    </w:p>
    <w:p w:rsidR="00C83056" w:rsidRPr="00C83056" w:rsidRDefault="00C83056" w:rsidP="005549C5">
      <w:pPr>
        <w:widowControl w:val="0"/>
        <w:suppressAutoHyphens w:val="0"/>
        <w:autoSpaceDE w:val="0"/>
        <w:autoSpaceDN w:val="0"/>
        <w:adjustRightInd w:val="0"/>
        <w:ind w:firstLine="540"/>
        <w:jc w:val="center"/>
        <w:rPr>
          <w:rFonts w:eastAsiaTheme="minorHAnsi"/>
          <w:sz w:val="28"/>
          <w:szCs w:val="28"/>
          <w:lang w:eastAsia="en-US"/>
        </w:rPr>
      </w:pPr>
      <w:r w:rsidRPr="00C83056">
        <w:rPr>
          <w:rFonts w:eastAsiaTheme="minorHAnsi"/>
          <w:sz w:val="28"/>
          <w:szCs w:val="28"/>
          <w:lang w:eastAsia="en-US"/>
        </w:rPr>
        <w:t>РЕШЕНИЕ</w:t>
      </w:r>
    </w:p>
    <w:p w:rsidR="00C83056" w:rsidRPr="00C83056" w:rsidRDefault="00C83056" w:rsidP="005549C5">
      <w:pPr>
        <w:widowControl w:val="0"/>
        <w:suppressAutoHyphens w:val="0"/>
        <w:autoSpaceDE w:val="0"/>
        <w:autoSpaceDN w:val="0"/>
        <w:adjustRightInd w:val="0"/>
        <w:ind w:firstLine="540"/>
        <w:jc w:val="center"/>
        <w:rPr>
          <w:rFonts w:eastAsiaTheme="minorHAnsi"/>
          <w:sz w:val="28"/>
          <w:szCs w:val="28"/>
          <w:lang w:eastAsia="en-US"/>
        </w:rPr>
      </w:pPr>
      <w:r w:rsidRPr="00C83056">
        <w:rPr>
          <w:rFonts w:eastAsiaTheme="minorHAnsi"/>
          <w:sz w:val="28"/>
          <w:szCs w:val="28"/>
          <w:lang w:eastAsia="en-US"/>
        </w:rPr>
        <w:t>об отказе в предоставлении муниципальной услуги</w:t>
      </w:r>
    </w:p>
    <w:p w:rsidR="00C83056" w:rsidRPr="00C83056" w:rsidRDefault="00C83056" w:rsidP="005549C5">
      <w:pPr>
        <w:widowControl w:val="0"/>
        <w:suppressAutoHyphens w:val="0"/>
        <w:autoSpaceDE w:val="0"/>
        <w:autoSpaceDN w:val="0"/>
        <w:adjustRightInd w:val="0"/>
        <w:ind w:firstLine="540"/>
        <w:jc w:val="center"/>
        <w:rPr>
          <w:rFonts w:eastAsiaTheme="minorHAnsi"/>
          <w:sz w:val="28"/>
          <w:szCs w:val="28"/>
          <w:lang w:eastAsia="en-US"/>
        </w:rPr>
      </w:pPr>
      <w:r w:rsidRPr="00C83056">
        <w:rPr>
          <w:rFonts w:eastAsiaTheme="minorHAnsi"/>
          <w:sz w:val="28"/>
          <w:szCs w:val="28"/>
          <w:lang w:eastAsia="en-US"/>
        </w:rPr>
        <w:t>от 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По результатам рассмотрения заявления о предоставлении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от __________ №____ и приложенных к нему документов, принято решение об отказе в предоставлении муниципальной услуги по следующим основаниям:</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(указываются наименование основания отказа в соответствии с регламентом и разъяснение причин отказа в предоставлении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Данное решение может быть обжаловано в досудебном порядке путем направления жалобы в Администрацию, а также в судебном порядке.</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Глава Администрации                              </w:t>
      </w:r>
      <w:r w:rsidRPr="00C83056">
        <w:rPr>
          <w:rFonts w:eastAsiaTheme="minorHAnsi"/>
          <w:sz w:val="28"/>
          <w:szCs w:val="28"/>
          <w:lang w:eastAsia="en-US"/>
        </w:rPr>
        <w:tab/>
      </w:r>
      <w:r w:rsidRPr="00C83056">
        <w:rPr>
          <w:rFonts w:eastAsiaTheme="minorHAnsi"/>
          <w:sz w:val="28"/>
          <w:szCs w:val="28"/>
          <w:lang w:eastAsia="en-US"/>
        </w:rPr>
        <w:tab/>
      </w:r>
      <w:r w:rsidRPr="00C83056">
        <w:rPr>
          <w:rFonts w:eastAsiaTheme="minorHAnsi"/>
          <w:sz w:val="28"/>
          <w:szCs w:val="28"/>
          <w:lang w:eastAsia="en-US"/>
        </w:rPr>
        <w:tab/>
        <w:t xml:space="preserve">   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Приложение 4</w:t>
      </w:r>
    </w:p>
    <w:p w:rsidR="00C83056" w:rsidRPr="00C83056" w:rsidRDefault="00C83056" w:rsidP="005549C5">
      <w:pPr>
        <w:widowControl w:val="0"/>
        <w:suppressAutoHyphens w:val="0"/>
        <w:autoSpaceDE w:val="0"/>
        <w:autoSpaceDN w:val="0"/>
        <w:adjustRightInd w:val="0"/>
        <w:ind w:firstLine="540"/>
        <w:jc w:val="right"/>
        <w:rPr>
          <w:rFonts w:eastAsiaTheme="minorHAnsi"/>
          <w:sz w:val="28"/>
          <w:szCs w:val="28"/>
          <w:lang w:eastAsia="en-US"/>
        </w:rPr>
      </w:pPr>
      <w:r w:rsidRPr="00C83056">
        <w:rPr>
          <w:rFonts w:eastAsiaTheme="minorHAnsi"/>
          <w:sz w:val="28"/>
          <w:szCs w:val="28"/>
          <w:lang w:eastAsia="en-US"/>
        </w:rPr>
        <w:t>к административному регламенту</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(Ф.И.О. физического лица и адрес проживания / наименование организации и ИНН)</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(Ф.И.О. представителя заявителя и реквизиты доверенности)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lastRenderedPageBreak/>
        <w:t>Контактная информация: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тел. 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эл. почта 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5549C5">
      <w:pPr>
        <w:widowControl w:val="0"/>
        <w:suppressAutoHyphens w:val="0"/>
        <w:autoSpaceDE w:val="0"/>
        <w:autoSpaceDN w:val="0"/>
        <w:adjustRightInd w:val="0"/>
        <w:ind w:firstLine="540"/>
        <w:jc w:val="center"/>
        <w:rPr>
          <w:rFonts w:eastAsiaTheme="minorHAnsi"/>
          <w:sz w:val="28"/>
          <w:szCs w:val="28"/>
          <w:lang w:eastAsia="en-US"/>
        </w:rPr>
      </w:pPr>
      <w:r w:rsidRPr="00C83056">
        <w:rPr>
          <w:rFonts w:eastAsiaTheme="minorHAnsi"/>
          <w:sz w:val="28"/>
          <w:szCs w:val="28"/>
          <w:lang w:eastAsia="en-US"/>
        </w:rPr>
        <w:t>РЕШЕНИЕ</w:t>
      </w:r>
    </w:p>
    <w:p w:rsidR="00C83056" w:rsidRPr="00C83056" w:rsidRDefault="00C83056" w:rsidP="005549C5">
      <w:pPr>
        <w:widowControl w:val="0"/>
        <w:suppressAutoHyphens w:val="0"/>
        <w:autoSpaceDE w:val="0"/>
        <w:autoSpaceDN w:val="0"/>
        <w:adjustRightInd w:val="0"/>
        <w:ind w:firstLine="540"/>
        <w:jc w:val="center"/>
        <w:rPr>
          <w:rFonts w:eastAsiaTheme="minorHAnsi"/>
          <w:sz w:val="28"/>
          <w:szCs w:val="28"/>
          <w:lang w:eastAsia="en-US"/>
        </w:rPr>
      </w:pPr>
      <w:r w:rsidRPr="00C83056">
        <w:rPr>
          <w:rFonts w:eastAsiaTheme="minorHAnsi"/>
          <w:sz w:val="28"/>
          <w:szCs w:val="28"/>
          <w:lang w:eastAsia="en-US"/>
        </w:rPr>
        <w:t>об отказе в приеме заявления и документов, необходимых</w:t>
      </w:r>
    </w:p>
    <w:p w:rsidR="00C83056" w:rsidRPr="00C83056" w:rsidRDefault="00C83056" w:rsidP="005549C5">
      <w:pPr>
        <w:widowControl w:val="0"/>
        <w:suppressAutoHyphens w:val="0"/>
        <w:autoSpaceDE w:val="0"/>
        <w:autoSpaceDN w:val="0"/>
        <w:adjustRightInd w:val="0"/>
        <w:ind w:firstLine="540"/>
        <w:jc w:val="center"/>
        <w:rPr>
          <w:rFonts w:eastAsiaTheme="minorHAnsi"/>
          <w:sz w:val="28"/>
          <w:szCs w:val="28"/>
          <w:lang w:eastAsia="en-US"/>
        </w:rPr>
      </w:pPr>
      <w:r w:rsidRPr="00C83056">
        <w:rPr>
          <w:rFonts w:eastAsiaTheme="minorHAnsi"/>
          <w:sz w:val="28"/>
          <w:szCs w:val="28"/>
          <w:lang w:eastAsia="en-US"/>
        </w:rPr>
        <w:t>для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(указываются основания для отказа в приеме документов, предусмотренные пунктом 2.9 административного регламента)</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Для получения услуги заявителю необходимо представить следующие документы:</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___________________________________________________________________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(указывается перечень документов в случае, если основанием для отказа является</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представление неполного комплекта документов)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___________________________________       _______________     ____________________</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(должностное лицо (специалист МФЦ)                       (подпись)                   (инициалы, фамилия)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(дата)       </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М.П.</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Подпись заявителя, подтверждающая получение решения об отказе в приеме документов:</w:t>
      </w:r>
    </w:p>
    <w:p w:rsidR="00C83056" w:rsidRPr="00C83056" w:rsidRDefault="00C83056" w:rsidP="00AD5F4E">
      <w:pPr>
        <w:widowControl w:val="0"/>
        <w:suppressAutoHyphens w:val="0"/>
        <w:autoSpaceDE w:val="0"/>
        <w:autoSpaceDN w:val="0"/>
        <w:adjustRightInd w:val="0"/>
        <w:ind w:firstLine="540"/>
        <w:jc w:val="both"/>
        <w:rPr>
          <w:rFonts w:eastAsiaTheme="minorHAnsi"/>
          <w:sz w:val="28"/>
          <w:szCs w:val="28"/>
          <w:lang w:eastAsia="en-US"/>
        </w:rPr>
      </w:pPr>
      <w:r w:rsidRPr="00C83056">
        <w:rPr>
          <w:rFonts w:eastAsiaTheme="minorHAnsi"/>
          <w:sz w:val="28"/>
          <w:szCs w:val="28"/>
          <w:lang w:eastAsia="en-US"/>
        </w:rPr>
        <w:t xml:space="preserve">      ________________</w:t>
      </w:r>
      <w:r w:rsidRPr="00C83056">
        <w:rPr>
          <w:rFonts w:eastAsiaTheme="minorHAnsi"/>
          <w:sz w:val="28"/>
          <w:szCs w:val="28"/>
          <w:lang w:eastAsia="en-US"/>
        </w:rPr>
        <w:tab/>
        <w:t xml:space="preserve">         ___________________________________________</w:t>
      </w:r>
      <w:r w:rsidRPr="00C83056">
        <w:rPr>
          <w:rFonts w:eastAsiaTheme="minorHAnsi"/>
          <w:sz w:val="28"/>
          <w:szCs w:val="28"/>
          <w:lang w:eastAsia="en-US"/>
        </w:rPr>
        <w:tab/>
        <w:t>__________</w:t>
      </w:r>
    </w:p>
    <w:p w:rsidR="00964970" w:rsidRPr="00A66DE4" w:rsidRDefault="00C83056" w:rsidP="00AD5F4E">
      <w:pPr>
        <w:widowControl w:val="0"/>
        <w:suppressAutoHyphens w:val="0"/>
        <w:autoSpaceDE w:val="0"/>
        <w:autoSpaceDN w:val="0"/>
        <w:adjustRightInd w:val="0"/>
        <w:ind w:firstLine="540"/>
        <w:jc w:val="both"/>
        <w:rPr>
          <w:sz w:val="26"/>
          <w:szCs w:val="26"/>
          <w:lang w:eastAsia="ru-RU"/>
        </w:rPr>
      </w:pPr>
      <w:r w:rsidRPr="00C83056">
        <w:rPr>
          <w:rFonts w:eastAsiaTheme="minorHAnsi"/>
          <w:sz w:val="28"/>
          <w:szCs w:val="28"/>
          <w:lang w:eastAsia="en-US"/>
        </w:rPr>
        <w:t>(подпись)</w:t>
      </w:r>
      <w:r w:rsidRPr="00C83056">
        <w:rPr>
          <w:rFonts w:eastAsiaTheme="minorHAnsi"/>
          <w:sz w:val="28"/>
          <w:szCs w:val="28"/>
          <w:lang w:eastAsia="en-US"/>
        </w:rPr>
        <w:tab/>
      </w:r>
      <w:r w:rsidRPr="00C83056">
        <w:rPr>
          <w:rFonts w:eastAsiaTheme="minorHAnsi"/>
          <w:sz w:val="28"/>
          <w:szCs w:val="28"/>
          <w:lang w:eastAsia="en-US"/>
        </w:rPr>
        <w:tab/>
        <w:t>(Ф.И.О. заявителя/предст</w:t>
      </w:r>
      <w:r>
        <w:rPr>
          <w:rFonts w:eastAsiaTheme="minorHAnsi"/>
          <w:sz w:val="28"/>
          <w:szCs w:val="28"/>
          <w:lang w:eastAsia="en-US"/>
        </w:rPr>
        <w:t>авителя)   (дата)</w:t>
      </w:r>
    </w:p>
    <w:sectPr w:rsidR="00964970" w:rsidRPr="00A66DE4" w:rsidSect="00460D02">
      <w:footerReference w:type="default" r:id="rId8"/>
      <w:pgSz w:w="11906" w:h="16838"/>
      <w:pgMar w:top="567"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DEA" w:rsidRDefault="00095DEA" w:rsidP="00BC17C1">
      <w:r>
        <w:separator/>
      </w:r>
    </w:p>
  </w:endnote>
  <w:endnote w:type="continuationSeparator" w:id="1">
    <w:p w:rsidR="00095DEA" w:rsidRDefault="00095DEA"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DF644D" w:rsidRDefault="00BF0638">
        <w:pPr>
          <w:pStyle w:val="a7"/>
          <w:jc w:val="right"/>
        </w:pPr>
      </w:p>
    </w:sdtContent>
  </w:sdt>
  <w:p w:rsidR="00DF644D" w:rsidRDefault="00DF64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DEA" w:rsidRDefault="00095DEA" w:rsidP="00BC17C1">
      <w:r>
        <w:separator/>
      </w:r>
    </w:p>
  </w:footnote>
  <w:footnote w:type="continuationSeparator" w:id="1">
    <w:p w:rsidR="00095DEA" w:rsidRDefault="00095DEA"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7"/>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00A67"/>
    <w:rsid w:val="00001729"/>
    <w:rsid w:val="000210CF"/>
    <w:rsid w:val="00021A40"/>
    <w:rsid w:val="00035C33"/>
    <w:rsid w:val="0004526C"/>
    <w:rsid w:val="00046431"/>
    <w:rsid w:val="00053020"/>
    <w:rsid w:val="00053E4B"/>
    <w:rsid w:val="0007013B"/>
    <w:rsid w:val="00076699"/>
    <w:rsid w:val="00086DAC"/>
    <w:rsid w:val="00095DEA"/>
    <w:rsid w:val="000A55B8"/>
    <w:rsid w:val="000A6A02"/>
    <w:rsid w:val="000C3F2B"/>
    <w:rsid w:val="000C795A"/>
    <w:rsid w:val="000D153E"/>
    <w:rsid w:val="000D266F"/>
    <w:rsid w:val="000D4759"/>
    <w:rsid w:val="000E53A9"/>
    <w:rsid w:val="000F6920"/>
    <w:rsid w:val="00123F30"/>
    <w:rsid w:val="00124A9D"/>
    <w:rsid w:val="001460A5"/>
    <w:rsid w:val="00151A68"/>
    <w:rsid w:val="00153BF9"/>
    <w:rsid w:val="00191B00"/>
    <w:rsid w:val="001B245C"/>
    <w:rsid w:val="001B5DBE"/>
    <w:rsid w:val="001C3B5C"/>
    <w:rsid w:val="001E2C20"/>
    <w:rsid w:val="001F4CD5"/>
    <w:rsid w:val="00200A67"/>
    <w:rsid w:val="002126D3"/>
    <w:rsid w:val="002174B2"/>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491E"/>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60D02"/>
    <w:rsid w:val="004745EA"/>
    <w:rsid w:val="00481578"/>
    <w:rsid w:val="00483E67"/>
    <w:rsid w:val="00495D4D"/>
    <w:rsid w:val="00496670"/>
    <w:rsid w:val="004B26F2"/>
    <w:rsid w:val="004B4516"/>
    <w:rsid w:val="004B483A"/>
    <w:rsid w:val="004D09E5"/>
    <w:rsid w:val="004D762C"/>
    <w:rsid w:val="004E5042"/>
    <w:rsid w:val="004F6A5E"/>
    <w:rsid w:val="004F7B49"/>
    <w:rsid w:val="00511FE8"/>
    <w:rsid w:val="00524B25"/>
    <w:rsid w:val="00535C62"/>
    <w:rsid w:val="00537D6F"/>
    <w:rsid w:val="0054691D"/>
    <w:rsid w:val="00551AFC"/>
    <w:rsid w:val="005549C5"/>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96A8D"/>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E6449"/>
    <w:rsid w:val="007F71E7"/>
    <w:rsid w:val="00821038"/>
    <w:rsid w:val="00825282"/>
    <w:rsid w:val="00827CF9"/>
    <w:rsid w:val="0083565C"/>
    <w:rsid w:val="008460D9"/>
    <w:rsid w:val="00850916"/>
    <w:rsid w:val="00890E4A"/>
    <w:rsid w:val="00892FE2"/>
    <w:rsid w:val="008A4113"/>
    <w:rsid w:val="008A721D"/>
    <w:rsid w:val="008C62CD"/>
    <w:rsid w:val="008D33C0"/>
    <w:rsid w:val="008D5868"/>
    <w:rsid w:val="008D7216"/>
    <w:rsid w:val="008E2477"/>
    <w:rsid w:val="008E327C"/>
    <w:rsid w:val="008E3712"/>
    <w:rsid w:val="008E4443"/>
    <w:rsid w:val="008F1420"/>
    <w:rsid w:val="008F1DC8"/>
    <w:rsid w:val="008F4731"/>
    <w:rsid w:val="00911042"/>
    <w:rsid w:val="009139E3"/>
    <w:rsid w:val="009308FF"/>
    <w:rsid w:val="00930B09"/>
    <w:rsid w:val="009318DD"/>
    <w:rsid w:val="00942949"/>
    <w:rsid w:val="00943A64"/>
    <w:rsid w:val="009451C0"/>
    <w:rsid w:val="00951047"/>
    <w:rsid w:val="009575F8"/>
    <w:rsid w:val="00964970"/>
    <w:rsid w:val="00972C67"/>
    <w:rsid w:val="0098362A"/>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6DE4"/>
    <w:rsid w:val="00A67065"/>
    <w:rsid w:val="00A70F4F"/>
    <w:rsid w:val="00A761CD"/>
    <w:rsid w:val="00A85820"/>
    <w:rsid w:val="00AA3C1A"/>
    <w:rsid w:val="00AA69F9"/>
    <w:rsid w:val="00AC39A4"/>
    <w:rsid w:val="00AC7D4D"/>
    <w:rsid w:val="00AD1FD1"/>
    <w:rsid w:val="00AD51C5"/>
    <w:rsid w:val="00AD5F4E"/>
    <w:rsid w:val="00AE0B5E"/>
    <w:rsid w:val="00AE2901"/>
    <w:rsid w:val="00AE2EF0"/>
    <w:rsid w:val="00AE7F16"/>
    <w:rsid w:val="00B12816"/>
    <w:rsid w:val="00B3258A"/>
    <w:rsid w:val="00B32AAE"/>
    <w:rsid w:val="00B4700F"/>
    <w:rsid w:val="00B505CC"/>
    <w:rsid w:val="00B51795"/>
    <w:rsid w:val="00B54234"/>
    <w:rsid w:val="00B554FB"/>
    <w:rsid w:val="00B65377"/>
    <w:rsid w:val="00B70C06"/>
    <w:rsid w:val="00B723BE"/>
    <w:rsid w:val="00B8550A"/>
    <w:rsid w:val="00BB2813"/>
    <w:rsid w:val="00BB5D67"/>
    <w:rsid w:val="00BC02C1"/>
    <w:rsid w:val="00BC17C1"/>
    <w:rsid w:val="00BC381C"/>
    <w:rsid w:val="00BE1303"/>
    <w:rsid w:val="00BF0638"/>
    <w:rsid w:val="00BF14B5"/>
    <w:rsid w:val="00BF42C7"/>
    <w:rsid w:val="00C02571"/>
    <w:rsid w:val="00C15543"/>
    <w:rsid w:val="00C21807"/>
    <w:rsid w:val="00C30859"/>
    <w:rsid w:val="00C332DC"/>
    <w:rsid w:val="00C376E1"/>
    <w:rsid w:val="00C5468F"/>
    <w:rsid w:val="00C7486B"/>
    <w:rsid w:val="00C83056"/>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2182"/>
    <w:rsid w:val="00D73CD2"/>
    <w:rsid w:val="00D81C25"/>
    <w:rsid w:val="00D9211A"/>
    <w:rsid w:val="00DA0359"/>
    <w:rsid w:val="00DA2E5E"/>
    <w:rsid w:val="00DA736E"/>
    <w:rsid w:val="00DC3A37"/>
    <w:rsid w:val="00DD406A"/>
    <w:rsid w:val="00DF0A08"/>
    <w:rsid w:val="00DF4E8D"/>
    <w:rsid w:val="00DF644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973EB"/>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No Spacing"/>
    <w:uiPriority w:val="1"/>
    <w:qFormat/>
    <w:rsid w:val="0033491E"/>
    <w:pPr>
      <w:ind w:firstLine="851"/>
      <w:jc w:val="both"/>
    </w:pPr>
    <w:rPr>
      <w:rFonts w:asciiTheme="minorHAnsi" w:hAnsiTheme="minorHAnsi" w:cstheme="minorBidi"/>
      <w:sz w:val="22"/>
    </w:rPr>
  </w:style>
  <w:style w:type="paragraph" w:customStyle="1" w:styleId="ConsPlusTitle">
    <w:name w:val="ConsPlusTitle"/>
    <w:rsid w:val="0033491E"/>
    <w:pPr>
      <w:autoSpaceDE w:val="0"/>
      <w:autoSpaceDN w:val="0"/>
      <w:adjustRightInd w:val="0"/>
    </w:pPr>
    <w:rPr>
      <w:rFonts w:eastAsia="Times New Roman"/>
      <w:b/>
      <w:bCs/>
      <w:szCs w:val="28"/>
      <w:lang w:eastAsia="ru-RU"/>
    </w:rPr>
  </w:style>
  <w:style w:type="paragraph" w:customStyle="1" w:styleId="s18">
    <w:name w:val="s18"/>
    <w:basedOn w:val="a"/>
    <w:uiPriority w:val="99"/>
    <w:rsid w:val="0033491E"/>
    <w:pPr>
      <w:suppressAutoHyphens w:val="0"/>
      <w:spacing w:before="100" w:beforeAutospacing="1" w:after="100" w:afterAutospacing="1"/>
    </w:pPr>
    <w:rPr>
      <w:rFonts w:eastAsia="Calibri"/>
      <w:sz w:val="24"/>
      <w:szCs w:val="24"/>
      <w:lang w:eastAsia="ru-RU"/>
    </w:rPr>
  </w:style>
  <w:style w:type="character" w:customStyle="1" w:styleId="bumpedfont15">
    <w:name w:val="bumpedfont15"/>
    <w:uiPriority w:val="99"/>
    <w:rsid w:val="0033491E"/>
  </w:style>
  <w:style w:type="character" w:customStyle="1" w:styleId="ae">
    <w:name w:val="Гипертекстовая ссылка"/>
    <w:uiPriority w:val="99"/>
    <w:rsid w:val="0033491E"/>
    <w:rPr>
      <w:rFonts w:ascii="Times New Roman" w:hAnsi="Times New Roman" w:cs="Times New Roman" w:hint="default"/>
      <w:b w:val="0"/>
      <w:bCs w:val="0"/>
      <w:color w:val="106BBE"/>
    </w:rPr>
  </w:style>
  <w:style w:type="numbering" w:customStyle="1" w:styleId="1">
    <w:name w:val="Нет списка1"/>
    <w:next w:val="a2"/>
    <w:uiPriority w:val="99"/>
    <w:semiHidden/>
    <w:unhideWhenUsed/>
    <w:rsid w:val="00D72182"/>
  </w:style>
  <w:style w:type="table" w:styleId="af">
    <w:name w:val="Table Grid"/>
    <w:basedOn w:val="a1"/>
    <w:uiPriority w:val="59"/>
    <w:rsid w:val="00D72182"/>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D72182"/>
    <w:rPr>
      <w:sz w:val="16"/>
      <w:szCs w:val="16"/>
    </w:rPr>
  </w:style>
  <w:style w:type="paragraph" w:styleId="af1">
    <w:name w:val="annotation text"/>
    <w:basedOn w:val="a"/>
    <w:link w:val="af2"/>
    <w:unhideWhenUsed/>
    <w:rsid w:val="00D72182"/>
    <w:pPr>
      <w:suppressAutoHyphens w:val="0"/>
      <w:spacing w:after="200"/>
    </w:pPr>
    <w:rPr>
      <w:rFonts w:asciiTheme="minorHAnsi" w:eastAsiaTheme="minorHAnsi" w:hAnsiTheme="minorHAnsi" w:cstheme="minorBidi"/>
      <w:lang w:eastAsia="en-US"/>
    </w:rPr>
  </w:style>
  <w:style w:type="character" w:customStyle="1" w:styleId="af2">
    <w:name w:val="Текст примечания Знак"/>
    <w:basedOn w:val="a0"/>
    <w:link w:val="af1"/>
    <w:rsid w:val="00D72182"/>
    <w:rPr>
      <w:rFonts w:asciiTheme="minorHAnsi" w:hAnsiTheme="minorHAnsi" w:cstheme="minorBidi"/>
      <w:sz w:val="20"/>
      <w:szCs w:val="20"/>
    </w:rPr>
  </w:style>
  <w:style w:type="paragraph" w:styleId="af3">
    <w:name w:val="annotation subject"/>
    <w:basedOn w:val="af1"/>
    <w:next w:val="af1"/>
    <w:link w:val="af4"/>
    <w:uiPriority w:val="99"/>
    <w:semiHidden/>
    <w:unhideWhenUsed/>
    <w:rsid w:val="00D72182"/>
    <w:rPr>
      <w:b/>
      <w:bCs/>
    </w:rPr>
  </w:style>
  <w:style w:type="character" w:customStyle="1" w:styleId="af4">
    <w:name w:val="Тема примечания Знак"/>
    <w:basedOn w:val="af2"/>
    <w:link w:val="af3"/>
    <w:uiPriority w:val="99"/>
    <w:semiHidden/>
    <w:rsid w:val="00D72182"/>
    <w:rPr>
      <w:rFonts w:asciiTheme="minorHAnsi" w:hAnsiTheme="minorHAnsi" w:cstheme="minorBidi"/>
      <w:b/>
      <w:bCs/>
      <w:sz w:val="20"/>
      <w:szCs w:val="20"/>
    </w:rPr>
  </w:style>
  <w:style w:type="character" w:customStyle="1" w:styleId="FontStyle23">
    <w:name w:val="Font Style23"/>
    <w:basedOn w:val="a0"/>
    <w:uiPriority w:val="99"/>
    <w:rsid w:val="00D72182"/>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126C8-1948-49A5-AB41-0A5A535E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10506</Words>
  <Characters>59890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Пользователь Windows</cp:lastModifiedBy>
  <cp:revision>2</cp:revision>
  <cp:lastPrinted>2023-06-08T08:28:00Z</cp:lastPrinted>
  <dcterms:created xsi:type="dcterms:W3CDTF">2023-06-22T10:39:00Z</dcterms:created>
  <dcterms:modified xsi:type="dcterms:W3CDTF">2023-06-22T10:39:00Z</dcterms:modified>
</cp:coreProperties>
</file>