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206" w:type="dxa"/>
        <w:tblLayout w:type="fixed"/>
        <w:tblLook w:val="01E0"/>
      </w:tblPr>
      <w:tblGrid>
        <w:gridCol w:w="10206"/>
      </w:tblGrid>
      <w:tr w:rsidR="009557EC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57EC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spacing w:line="1" w:lineRule="auto"/>
            </w:pPr>
          </w:p>
        </w:tc>
      </w:tr>
      <w:tr w:rsidR="009557EC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57EC" w:rsidRDefault="009557EC" w:rsidP="009B353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9B3533" w:rsidRDefault="009B3533" w:rsidP="009B35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3533" w:rsidRDefault="009B3533" w:rsidP="009B35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A2029" w:rsidRPr="00615568" w:rsidRDefault="009A2029" w:rsidP="009A2029">
            <w:pPr>
              <w:tabs>
                <w:tab w:val="left" w:pos="6840"/>
                <w:tab w:val="right" w:pos="9808"/>
              </w:tabs>
              <w:jc w:val="right"/>
              <w:rPr>
                <w:sz w:val="24"/>
                <w:szCs w:val="24"/>
              </w:rPr>
            </w:pPr>
            <w:bookmarkStart w:id="0" w:name="_Hlk141279065"/>
            <w:r>
              <w:rPr>
                <w:sz w:val="24"/>
                <w:szCs w:val="24"/>
              </w:rPr>
              <w:t>РАССМОТРЕ</w:t>
            </w:r>
            <w:r w:rsidRPr="00615568">
              <w:rPr>
                <w:sz w:val="24"/>
                <w:szCs w:val="24"/>
              </w:rPr>
              <w:t>НО</w:t>
            </w:r>
          </w:p>
          <w:p w:rsidR="009A2029" w:rsidRDefault="009A2029" w:rsidP="009A2029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совета депутатов</w:t>
            </w:r>
          </w:p>
          <w:p w:rsidR="009A2029" w:rsidRDefault="009A2029" w:rsidP="009A2029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9A2029" w:rsidRPr="00615568" w:rsidRDefault="009A2029" w:rsidP="009A2029">
            <w:pPr>
              <w:tabs>
                <w:tab w:val="left" w:pos="542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Рабитицк</w:t>
            </w:r>
            <w:r>
              <w:rPr>
                <w:iCs/>
                <w:sz w:val="24"/>
                <w:szCs w:val="24"/>
              </w:rPr>
              <w:t>ого</w:t>
            </w:r>
            <w:r w:rsidRPr="00615568">
              <w:rPr>
                <w:iCs/>
                <w:sz w:val="24"/>
                <w:szCs w:val="24"/>
              </w:rPr>
              <w:t xml:space="preserve"> сельско</w:t>
            </w:r>
            <w:r>
              <w:rPr>
                <w:iCs/>
                <w:sz w:val="24"/>
                <w:szCs w:val="24"/>
              </w:rPr>
              <w:t>го</w:t>
            </w:r>
            <w:r w:rsidRPr="00615568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9A2029" w:rsidRDefault="009A2029" w:rsidP="009A2029">
            <w:pPr>
              <w:tabs>
                <w:tab w:val="left" w:pos="684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</w:p>
          <w:p w:rsidR="00D57B65" w:rsidRPr="00615568" w:rsidRDefault="00D57B65" w:rsidP="009A2029">
            <w:pPr>
              <w:tabs>
                <w:tab w:val="left" w:pos="6840"/>
                <w:tab w:val="right" w:pos="9921"/>
              </w:tabs>
              <w:jc w:val="right"/>
              <w:rPr>
                <w:sz w:val="24"/>
                <w:szCs w:val="24"/>
              </w:rPr>
            </w:pPr>
            <w:r w:rsidRPr="00615568">
              <w:rPr>
                <w:sz w:val="24"/>
                <w:szCs w:val="24"/>
              </w:rPr>
              <w:t xml:space="preserve"> от </w:t>
            </w:r>
            <w:r w:rsidR="009A2029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</w:t>
            </w:r>
            <w:r w:rsidR="00BE0E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>202</w:t>
            </w:r>
            <w:r w:rsidR="00456FB7">
              <w:rPr>
                <w:sz w:val="24"/>
                <w:szCs w:val="24"/>
              </w:rPr>
              <w:t>3</w:t>
            </w:r>
            <w:r w:rsidRPr="006155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 xml:space="preserve">  №</w:t>
            </w:r>
            <w:r w:rsidR="009A2029">
              <w:rPr>
                <w:sz w:val="24"/>
                <w:szCs w:val="24"/>
              </w:rPr>
              <w:t>218</w:t>
            </w:r>
            <w:bookmarkEnd w:id="0"/>
          </w:p>
          <w:p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(приложение 1)</w:t>
            </w:r>
          </w:p>
          <w:p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</w:p>
          <w:p w:rsidR="00D57B65" w:rsidRPr="00615568" w:rsidRDefault="00D57B65" w:rsidP="00D57B65">
            <w:pPr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br w:type="textWrapping" w:clear="all"/>
            </w:r>
          </w:p>
          <w:p w:rsidR="00D57B65" w:rsidRPr="00615568" w:rsidRDefault="00D57B65" w:rsidP="00D57B65">
            <w:pPr>
              <w:pStyle w:val="2"/>
              <w:rPr>
                <w:bCs w:val="0"/>
              </w:rPr>
            </w:pPr>
            <w:r w:rsidRPr="00615568">
              <w:rPr>
                <w:bCs w:val="0"/>
              </w:rPr>
              <w:t>ИСПОЛНЕНИЕ ПО ДОХОДАМ</w:t>
            </w:r>
          </w:p>
          <w:p w:rsidR="00D57B65" w:rsidRPr="00615568" w:rsidRDefault="00D57B65" w:rsidP="00D57B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1556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бюджета муниципального образования </w:t>
            </w:r>
          </w:p>
          <w:p w:rsidR="00D57B65" w:rsidRPr="00615568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>Рабитицкое сельское поселение</w:t>
            </w:r>
          </w:p>
          <w:p w:rsidR="00D57B65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 xml:space="preserve">Волосовского муниципального района Ленинградской области за </w:t>
            </w:r>
            <w:r>
              <w:rPr>
                <w:b/>
                <w:sz w:val="24"/>
                <w:szCs w:val="24"/>
              </w:rPr>
              <w:t xml:space="preserve">1 </w:t>
            </w:r>
            <w:r w:rsidR="00603582">
              <w:rPr>
                <w:b/>
                <w:sz w:val="24"/>
                <w:szCs w:val="24"/>
              </w:rPr>
              <w:t>полугодие</w:t>
            </w:r>
            <w:r w:rsidRPr="00615568">
              <w:rPr>
                <w:b/>
                <w:sz w:val="24"/>
                <w:szCs w:val="24"/>
              </w:rPr>
              <w:t>202</w:t>
            </w:r>
            <w:r w:rsidR="00456FB7">
              <w:rPr>
                <w:b/>
                <w:sz w:val="24"/>
                <w:szCs w:val="24"/>
              </w:rPr>
              <w:t>3</w:t>
            </w:r>
            <w:r w:rsidRPr="00615568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  <w:p w:rsidR="00D57B65" w:rsidRPr="00615568" w:rsidRDefault="00D57B65" w:rsidP="00D57B65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23"/>
              <w:gridCol w:w="5524"/>
              <w:gridCol w:w="1496"/>
            </w:tblGrid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Источники доходов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Сумма  (тыс.руб.)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pStyle w:val="2"/>
                    <w:jc w:val="both"/>
                  </w:pPr>
                  <w:r w:rsidRPr="00615568">
                    <w:t>НАЛОГОВЫЕ И НЕНАЛОГОВЫЕ ДОХОДЫ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84443" w:rsidP="00D57B65">
                  <w:pPr>
                    <w:tabs>
                      <w:tab w:val="center" w:pos="6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3 946,5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000 1 01 01000 00 0000 000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84443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3 597,2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84443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2 321,1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000 1 03 02200 01 0000 110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      </w:r>
                </w:p>
              </w:tc>
              <w:tc>
                <w:tcPr>
                  <w:tcW w:w="1496" w:type="dxa"/>
                </w:tcPr>
                <w:p w:rsidR="00D57B65" w:rsidRPr="00290752" w:rsidRDefault="00084443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1 276,1</w:t>
                  </w:r>
                </w:p>
              </w:tc>
            </w:tr>
            <w:tr w:rsidR="00D57B65" w:rsidRPr="00615568" w:rsidTr="004028CC">
              <w:trPr>
                <w:trHeight w:val="319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ИМУЩЕСТВО, ЗЕМЕЛЬНЫЙ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84443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- 359,3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84443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50,9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000 1 06 06003 10 0000 110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84443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-410,2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000 1 05 00000 10 0000 110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000 1 05 03010 10 0000 110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84443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7,1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000 1 08 04020 01 1000 110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84443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7,1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>000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 xml:space="preserve"> 1 11 00000 00 0000 000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84443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665,6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000 1 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>11 05000 00 0000 120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Доходы от </w:t>
                  </w:r>
                  <w:r w:rsidR="004028CC">
                    <w:rPr>
                      <w:sz w:val="24"/>
                      <w:szCs w:val="24"/>
                    </w:rPr>
                    <w:t>использования имущества</w:t>
                  </w:r>
                  <w:r w:rsidRPr="00615568">
                    <w:rPr>
                      <w:sz w:val="24"/>
                      <w:szCs w:val="24"/>
                    </w:rPr>
                    <w:t>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84443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256,5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:rsidR="00D57B65" w:rsidRPr="00615568" w:rsidRDefault="00084443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256,5</w:t>
                  </w:r>
                </w:p>
              </w:tc>
            </w:tr>
          </w:tbl>
          <w:tbl>
            <w:tblPr>
              <w:tblpPr w:leftFromText="180" w:rightFromText="180" w:vertAnchor="text" w:horzAnchor="margin" w:tblpX="-28" w:tblpY="1"/>
              <w:tblW w:w="101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/>
            </w:tblPr>
            <w:tblGrid>
              <w:gridCol w:w="3113"/>
              <w:gridCol w:w="5536"/>
              <w:gridCol w:w="1524"/>
            </w:tblGrid>
            <w:tr w:rsidR="00D57B65" w:rsidRPr="00615568" w:rsidTr="009C0F82">
              <w:trPr>
                <w:trHeight w:val="256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Прочие поступления от использования </w:t>
                  </w:r>
                  <w:r w:rsidRPr="00615568">
                    <w:rPr>
                      <w:sz w:val="24"/>
                      <w:szCs w:val="24"/>
                    </w:rPr>
                    <w:lastRenderedPageBreak/>
                    <w:t>имуществанаходящегося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084443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409,1</w:t>
                  </w:r>
                </w:p>
              </w:tc>
            </w:tr>
            <w:tr w:rsidR="00D57B65" w:rsidRPr="00615568" w:rsidTr="009C0F82">
              <w:trPr>
                <w:trHeight w:val="553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lastRenderedPageBreak/>
                    <w:t>000 1 13 00000 00 0000 000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084443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35,9</w:t>
                  </w:r>
                </w:p>
              </w:tc>
            </w:tr>
            <w:tr w:rsidR="00D57B65" w:rsidRPr="00615568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000 1 14 02053 10 0000 410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4028C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D57B65" w:rsidRPr="00615568" w:rsidTr="009C0F82">
              <w:trPr>
                <w:trHeight w:val="345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000 1 16 90050 10 0000 140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57B65" w:rsidRPr="00615568" w:rsidTr="009C0F82">
              <w:trPr>
                <w:trHeight w:val="33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5568">
                    <w:rPr>
                      <w:b/>
                      <w:bCs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pStyle w:val="1"/>
                    <w:rPr>
                      <w:szCs w:val="24"/>
                    </w:rPr>
                  </w:pPr>
                  <w:r w:rsidRPr="00615568">
                    <w:rPr>
                      <w:bCs w:val="0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A2426C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25 505,2</w:t>
                  </w:r>
                </w:p>
              </w:tc>
            </w:tr>
            <w:tr w:rsidR="00D57B65" w:rsidRPr="00615568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D57B65" w:rsidRPr="00615568" w:rsidRDefault="00292D81" w:rsidP="00D57B6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25 882,8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615568">
                    <w:rPr>
                      <w:sz w:val="24"/>
                      <w:szCs w:val="24"/>
                    </w:rPr>
                    <w:t>001 10 0000 150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Дотации бюджетам поселений навыравнивание бюджетной обеспеченности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292D8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16 245,6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216 10 0000 150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000 2 02 25555 00 0000 150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292D8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2 243,6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15568">
                    <w:rPr>
                      <w:sz w:val="24"/>
                      <w:szCs w:val="24"/>
                    </w:rPr>
                    <w:t>2999 10 0000 150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292D8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4 940,1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5118</w:t>
                  </w:r>
                  <w:r w:rsidRPr="00615568">
                    <w:rPr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Субвенции бюджетам поселений на осуществление первичного ВУ 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292D8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157,3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024 10 0000 150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292D8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2 293,0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000 2 02 49999 10 0000 150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межбюджетные трансферты, передаваемые бюджетам поселений из бюджета Волосовского муниципального района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5707F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000 2 19 60010 10 0000 150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292D8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-377,6</w:t>
                  </w:r>
                </w:p>
              </w:tc>
            </w:tr>
            <w:tr w:rsidR="00D57B65" w:rsidRPr="00615568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pStyle w:val="4"/>
                    <w:spacing w:before="0" w:after="0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A2426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29 451,8</w:t>
                  </w:r>
                </w:p>
              </w:tc>
            </w:tr>
          </w:tbl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 w:rsidP="00C57B1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657" w:type="dxa"/>
              <w:tblInd w:w="93" w:type="dxa"/>
              <w:tblLayout w:type="fixed"/>
              <w:tblLook w:val="04A0"/>
            </w:tblPr>
            <w:tblGrid>
              <w:gridCol w:w="1373"/>
              <w:gridCol w:w="8284"/>
            </w:tblGrid>
            <w:tr w:rsidR="0012090E" w:rsidRPr="0089261D" w:rsidTr="009C0F82">
              <w:trPr>
                <w:trHeight w:val="1842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A2029" w:rsidRPr="00615568" w:rsidRDefault="009A2029" w:rsidP="009A2029">
                  <w:pPr>
                    <w:tabs>
                      <w:tab w:val="left" w:pos="6840"/>
                      <w:tab w:val="right" w:pos="9808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</w:t>
                  </w:r>
                  <w:r w:rsidRPr="00615568">
                    <w:rPr>
                      <w:sz w:val="24"/>
                      <w:szCs w:val="24"/>
                    </w:rPr>
                    <w:t>НО</w:t>
                  </w:r>
                </w:p>
                <w:p w:rsidR="009A2029" w:rsidRDefault="009A2029" w:rsidP="009A2029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Решением совета депутатов</w:t>
                  </w:r>
                </w:p>
                <w:p w:rsidR="009A2029" w:rsidRDefault="009A2029" w:rsidP="009A2029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Муниципального образования</w:t>
                  </w:r>
                </w:p>
                <w:p w:rsidR="009A2029" w:rsidRPr="00615568" w:rsidRDefault="009A2029" w:rsidP="009A2029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r w:rsidRPr="00615568">
                    <w:rPr>
                      <w:iCs/>
                      <w:sz w:val="24"/>
                      <w:szCs w:val="24"/>
                    </w:rPr>
                    <w:t>Рабитицк</w:t>
                  </w:r>
                  <w:r>
                    <w:rPr>
                      <w:iCs/>
                      <w:sz w:val="24"/>
                      <w:szCs w:val="24"/>
                    </w:rPr>
                    <w:t>ого</w:t>
                  </w:r>
                  <w:r w:rsidRPr="00615568">
                    <w:rPr>
                      <w:iCs/>
                      <w:sz w:val="24"/>
                      <w:szCs w:val="24"/>
                    </w:rPr>
                    <w:t xml:space="preserve"> сельско</w:t>
                  </w:r>
                  <w:r>
                    <w:rPr>
                      <w:iCs/>
                      <w:sz w:val="24"/>
                      <w:szCs w:val="24"/>
                    </w:rPr>
                    <w:t>го</w:t>
                  </w:r>
                  <w:r w:rsidRPr="00615568">
                    <w:rPr>
                      <w:iCs/>
                      <w:sz w:val="24"/>
                      <w:szCs w:val="24"/>
                    </w:rPr>
                    <w:t xml:space="preserve"> поселени</w:t>
                  </w:r>
                  <w:r>
                    <w:rPr>
                      <w:iCs/>
                      <w:sz w:val="24"/>
                      <w:szCs w:val="24"/>
                    </w:rPr>
                    <w:t>я</w:t>
                  </w:r>
                </w:p>
                <w:p w:rsidR="009A2029" w:rsidRDefault="009A2029" w:rsidP="009A2029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Волосовского </w:t>
                  </w:r>
                  <w:r w:rsidRPr="00615568">
                    <w:rPr>
                      <w:iCs/>
                      <w:sz w:val="24"/>
                      <w:szCs w:val="24"/>
                    </w:rPr>
                    <w:t>района Ленинградской области</w:t>
                  </w:r>
                </w:p>
                <w:p w:rsidR="009A2029" w:rsidRDefault="009A2029" w:rsidP="009A2029">
                  <w:pPr>
                    <w:jc w:val="right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 от </w:t>
                  </w:r>
                  <w:r>
                    <w:rPr>
                      <w:sz w:val="24"/>
                      <w:szCs w:val="24"/>
                    </w:rPr>
                    <w:t>31.07.</w:t>
                  </w:r>
                  <w:r w:rsidRPr="00615568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 xml:space="preserve">3 </w:t>
                  </w:r>
                  <w:r w:rsidRPr="00615568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15568">
                    <w:rPr>
                      <w:sz w:val="24"/>
                      <w:szCs w:val="24"/>
                    </w:rPr>
                    <w:t xml:space="preserve">  №</w:t>
                  </w:r>
                  <w:r>
                    <w:rPr>
                      <w:sz w:val="24"/>
                      <w:szCs w:val="24"/>
                    </w:rPr>
                    <w:t xml:space="preserve"> 218</w:t>
                  </w:r>
                </w:p>
                <w:p w:rsidR="0012090E" w:rsidRPr="0089261D" w:rsidRDefault="0012090E" w:rsidP="009A2029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(приложение 2)</w:t>
                  </w:r>
                </w:p>
              </w:tc>
            </w:tr>
            <w:tr w:rsidR="0012090E" w:rsidRPr="0089261D" w:rsidTr="009C0F82">
              <w:trPr>
                <w:gridAfter w:val="1"/>
                <w:wAfter w:w="8281" w:type="dxa"/>
                <w:trHeight w:val="315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090E" w:rsidRPr="0089261D" w:rsidRDefault="0012090E" w:rsidP="001209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9261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2090E" w:rsidRPr="0089261D" w:rsidTr="009C0F82">
              <w:trPr>
                <w:trHeight w:val="660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090E" w:rsidRPr="00233F34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  муниципального образования Рабитицкое сельское поселение Волосовского муниципального района Ленинградской области за </w:t>
                  </w:r>
                </w:p>
                <w:p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1 </w:t>
                  </w:r>
                  <w:r w:rsidR="00603582">
                    <w:rPr>
                      <w:b/>
                      <w:bCs/>
                      <w:sz w:val="24"/>
                      <w:szCs w:val="24"/>
                    </w:rPr>
                    <w:t>полугодие</w:t>
                  </w: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5707F5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  <w:p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2090E" w:rsidRPr="0089261D" w:rsidRDefault="0012090E" w:rsidP="0012090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7EC" w:rsidTr="0012090E">
        <w:trPr>
          <w:trHeight w:hRule="exact" w:val="684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57EC" w:rsidRDefault="00112F15" w:rsidP="00135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(</w:t>
            </w:r>
            <w:r w:rsidR="00135D85">
              <w:rPr>
                <w:color w:val="000000"/>
              </w:rPr>
              <w:t>тыс.</w:t>
            </w:r>
            <w:r>
              <w:rPr>
                <w:color w:val="000000"/>
              </w:rPr>
              <w:t>руб.)</w:t>
            </w:r>
          </w:p>
        </w:tc>
      </w:tr>
    </w:tbl>
    <w:p w:rsidR="009557EC" w:rsidRDefault="009557EC">
      <w:pPr>
        <w:rPr>
          <w:vanish/>
        </w:rPr>
      </w:pPr>
      <w:bookmarkStart w:id="1" w:name="__bookmark_1"/>
      <w:bookmarkEnd w:id="1"/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557EC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/>
            </w:tblPr>
            <w:tblGrid>
              <w:gridCol w:w="3964"/>
              <w:gridCol w:w="944"/>
              <w:gridCol w:w="896"/>
              <w:gridCol w:w="992"/>
              <w:gridCol w:w="944"/>
              <w:gridCol w:w="944"/>
              <w:gridCol w:w="945"/>
            </w:tblGrid>
            <w:tr w:rsidR="009557EC" w:rsidTr="00604E41">
              <w:trPr>
                <w:trHeight w:val="276"/>
                <w:jc w:val="center"/>
              </w:trPr>
              <w:tc>
                <w:tcPr>
                  <w:tcW w:w="396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9557EC" w:rsidTr="00604E41">
              <w:trPr>
                <w:trHeight w:val="1"/>
                <w:jc w:val="center"/>
              </w:trPr>
              <w:tc>
                <w:tcPr>
                  <w:tcW w:w="396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89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</w:tr>
          </w:tbl>
          <w:p w:rsidR="009557EC" w:rsidRDefault="009557EC">
            <w:pPr>
              <w:spacing w:line="1" w:lineRule="auto"/>
            </w:pPr>
          </w:p>
        </w:tc>
      </w:tr>
      <w:tr w:rsidR="009557EC" w:rsidTr="00604E41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/>
            </w:tblPr>
            <w:tblGrid>
              <w:gridCol w:w="3968"/>
              <w:gridCol w:w="945"/>
              <w:gridCol w:w="945"/>
              <w:gridCol w:w="945"/>
              <w:gridCol w:w="945"/>
              <w:gridCol w:w="945"/>
              <w:gridCol w:w="946"/>
            </w:tblGrid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25588,2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6768,3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1169,5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1169,5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1169,5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5607BA">
                    <w:rPr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Обеспечение выполнения полномочий и функций органов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5607BA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="005607BA">
                    <w:rPr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 w:rsidP="005607BA">
                  <w:pPr>
                    <w:bidi/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4644,2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3627,1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3627,1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1013,6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324,8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648,8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1C1E6D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3,</w:t>
                  </w:r>
                  <w:r w:rsidR="001C1E6D"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949,6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71,7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71,7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258,9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258,9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312,2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312,2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72,2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72,2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40,4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40,4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115,4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115,4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Обеспечение кадровой подготовки специалистов органов местного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Pr="005F1CEF" w:rsidRDefault="005F1CEF">
                  <w:pPr>
                    <w:jc w:val="center"/>
                    <w:rPr>
                      <w:sz w:val="24"/>
                      <w:szCs w:val="24"/>
                    </w:rPr>
                  </w:pPr>
                  <w:r w:rsidRPr="005F1CEF">
                    <w:rPr>
                      <w:sz w:val="24"/>
                      <w:szCs w:val="24"/>
                    </w:rPr>
                    <w:t>31,0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31,0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20,3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20,3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124,0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124,0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124,0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124,0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Мероприятия по предупреждению и ликвидации последствий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3407,2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3407,2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1058,6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1058,6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1796,8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1796,8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D339D3" w:rsidP="00F47C76">
                  <w:r w:rsidRPr="00D339D3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C328D1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>.0</w:t>
                  </w:r>
                  <w:r w:rsidR="00C328D1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>.S4</w:t>
                  </w:r>
                  <w:r w:rsidR="00C328D1">
                    <w:rPr>
                      <w:color w:val="000000"/>
                      <w:sz w:val="24"/>
                      <w:szCs w:val="24"/>
                    </w:rPr>
                    <w:t>77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551,8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</w:t>
                  </w:r>
                  <w:r w:rsidR="00C328D1">
                    <w:rPr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.0</w:t>
                  </w:r>
                  <w:r w:rsidR="00C328D1"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.S4</w:t>
                  </w:r>
                  <w:r w:rsidR="00C328D1">
                    <w:rPr>
                      <w:i/>
                      <w:iCs/>
                      <w:color w:val="000000"/>
                      <w:sz w:val="24"/>
                      <w:szCs w:val="24"/>
                    </w:rPr>
                    <w:t>77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C328D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551,8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D339D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8986,0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D339D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267,8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D339D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267,8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D339D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267,8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8D024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8D024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8D024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8D024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103,1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90,5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90,5</w:t>
                  </w:r>
                </w:p>
              </w:tc>
            </w:tr>
            <w:tr w:rsidR="005F1CEF" w:rsidTr="002D3C4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Pr="005F1CEF" w:rsidRDefault="006052CA" w:rsidP="005F1CE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052CA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F1CEF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72B5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12,6</w:t>
                  </w:r>
                </w:p>
              </w:tc>
            </w:tr>
            <w:tr w:rsidR="005F1CEF" w:rsidTr="002D3C4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Default="006052CA" w:rsidP="005F1CEF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872B5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D339D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8615,1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D339D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2465,5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D339D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2465,5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D339D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1852,0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D339D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1852,0</w:t>
                  </w:r>
                </w:p>
              </w:tc>
            </w:tr>
            <w:tr w:rsidR="00D339D3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39D3" w:rsidRDefault="00D339D3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39D3" w:rsidRPr="00D339D3" w:rsidRDefault="00D339D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39D3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39D3" w:rsidRDefault="00D339D3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39D3" w:rsidRDefault="00D339D3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39D3" w:rsidRDefault="004B022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39D3" w:rsidRDefault="004B022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39D3" w:rsidRDefault="004B022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73,1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Pr="00774E14" w:rsidRDefault="004B022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198,3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198,3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</w:t>
                  </w:r>
                  <w:r w:rsidR="00FD28C3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25</w:t>
                  </w:r>
                  <w:r w:rsidR="00FD28C3"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167,6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167,6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Pr="00774E14" w:rsidRDefault="00774E14" w:rsidP="00F47C76">
                  <w:pPr>
                    <w:rPr>
                      <w:sz w:val="24"/>
                      <w:szCs w:val="24"/>
                    </w:rPr>
                  </w:pPr>
                  <w:r w:rsidRPr="00774E14">
                    <w:rPr>
                      <w:sz w:val="24"/>
                      <w:szCs w:val="24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774E14">
                    <w:rPr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r w:rsidR="00774E14">
                    <w:rPr>
                      <w:color w:val="000000"/>
                      <w:sz w:val="24"/>
                      <w:szCs w:val="24"/>
                    </w:rPr>
                    <w:t>04</w:t>
                  </w:r>
                  <w:r>
                    <w:rPr>
                      <w:color w:val="000000"/>
                      <w:sz w:val="24"/>
                      <w:szCs w:val="24"/>
                    </w:rPr>
                    <w:t>.S4</w:t>
                  </w:r>
                  <w:r w:rsidR="00774E14">
                    <w:rPr>
                      <w:color w:val="000000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Pr="00774E14" w:rsidRDefault="00774E14">
                  <w:pPr>
                    <w:jc w:val="center"/>
                    <w:rPr>
                      <w:sz w:val="24"/>
                      <w:szCs w:val="24"/>
                    </w:rPr>
                  </w:pPr>
                  <w:r w:rsidRPr="00774E14">
                    <w:rPr>
                      <w:sz w:val="24"/>
                      <w:szCs w:val="24"/>
                    </w:rPr>
                    <w:t>3 297,0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74E14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</w:t>
                  </w:r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.S4</w:t>
                  </w:r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Pr="00774E14" w:rsidRDefault="00774E14">
                  <w:pPr>
                    <w:jc w:val="center"/>
                    <w:rPr>
                      <w:sz w:val="24"/>
                      <w:szCs w:val="24"/>
                    </w:rPr>
                  </w:pPr>
                  <w:r w:rsidRPr="00774E14">
                    <w:rPr>
                      <w:sz w:val="24"/>
                      <w:szCs w:val="24"/>
                    </w:rPr>
                    <w:t>3 297,0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D339D3" w:rsidP="00F47C76"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112F15"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t>251,6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251,6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КУЛЬТУРА,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5311,6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5311,6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2283,0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2043,7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938,6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713,3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396,0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317,3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1257,4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1257,4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Расходы на поддержку развития общественной инфраструктуры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муниципального значения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t>210,5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210,5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897,6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897,6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897,6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897,6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93,5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B02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93,5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7374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93,5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7374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93,5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E6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E699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9557EC" w:rsidRDefault="009557EC">
            <w:pPr>
              <w:spacing w:line="1" w:lineRule="auto"/>
            </w:pPr>
          </w:p>
        </w:tc>
      </w:tr>
      <w:tr w:rsidR="009557EC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rPr>
                <w:color w:val="000000"/>
              </w:rPr>
            </w:pPr>
          </w:p>
        </w:tc>
      </w:tr>
      <w:tr w:rsidR="009557EC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 w:rsidP="00E31AC7">
            <w:pPr>
              <w:rPr>
                <w:color w:val="000000"/>
              </w:rPr>
            </w:pPr>
          </w:p>
        </w:tc>
      </w:tr>
    </w:tbl>
    <w:p w:rsidR="00843A6B" w:rsidRDefault="00843A6B"/>
    <w:p w:rsidR="00C57B15" w:rsidRDefault="00C57B15"/>
    <w:p w:rsidR="00C57B15" w:rsidRDefault="00C57B15"/>
    <w:p w:rsidR="00C57B15" w:rsidRDefault="00C57B15"/>
    <w:p w:rsidR="00C57B15" w:rsidRDefault="00C57B15"/>
    <w:p w:rsidR="00C57B15" w:rsidRDefault="00C57B15"/>
    <w:p w:rsidR="00C57B15" w:rsidRDefault="00C57B15"/>
    <w:p w:rsidR="00843A6B" w:rsidRDefault="00843A6B"/>
    <w:p w:rsidR="00843A6B" w:rsidRDefault="00843A6B"/>
    <w:p w:rsidR="009A2029" w:rsidRDefault="009A2029" w:rsidP="00843A6B">
      <w:pPr>
        <w:jc w:val="right"/>
        <w:rPr>
          <w:sz w:val="24"/>
        </w:rPr>
      </w:pPr>
    </w:p>
    <w:p w:rsidR="009A2029" w:rsidRDefault="009A2029" w:rsidP="00843A6B">
      <w:pPr>
        <w:jc w:val="right"/>
        <w:rPr>
          <w:sz w:val="24"/>
        </w:rPr>
      </w:pPr>
    </w:p>
    <w:p w:rsidR="009A2029" w:rsidRPr="00615568" w:rsidRDefault="009A2029" w:rsidP="009A2029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РАССМОТРЕ</w:t>
      </w:r>
      <w:r w:rsidRPr="00615568">
        <w:rPr>
          <w:sz w:val="24"/>
          <w:szCs w:val="24"/>
        </w:rPr>
        <w:t>НО</w:t>
      </w:r>
    </w:p>
    <w:p w:rsidR="009A2029" w:rsidRDefault="009A2029" w:rsidP="009A2029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9A2029" w:rsidRDefault="009A2029" w:rsidP="009A2029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A2029" w:rsidRPr="00615568" w:rsidRDefault="009A2029" w:rsidP="009A2029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:rsidR="009A2029" w:rsidRDefault="009A2029" w:rsidP="009A2029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:rsidR="00843A6B" w:rsidRDefault="009A2029" w:rsidP="009A2029">
      <w:pPr>
        <w:jc w:val="right"/>
        <w:rPr>
          <w:sz w:val="24"/>
          <w:szCs w:val="24"/>
        </w:rPr>
      </w:pPr>
      <w:r w:rsidRPr="00615568">
        <w:rPr>
          <w:sz w:val="24"/>
          <w:szCs w:val="24"/>
        </w:rPr>
        <w:t xml:space="preserve"> от </w:t>
      </w:r>
      <w:r>
        <w:rPr>
          <w:sz w:val="24"/>
          <w:szCs w:val="24"/>
        </w:rPr>
        <w:t>31.07.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218</w:t>
      </w:r>
    </w:p>
    <w:p w:rsidR="00843A6B" w:rsidRPr="0089261D" w:rsidRDefault="00843A6B" w:rsidP="00843A6B">
      <w:pPr>
        <w:jc w:val="right"/>
        <w:rPr>
          <w:sz w:val="24"/>
          <w:szCs w:val="24"/>
        </w:rPr>
      </w:pPr>
      <w:r w:rsidRPr="0089261D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89261D">
        <w:rPr>
          <w:sz w:val="24"/>
          <w:szCs w:val="24"/>
        </w:rPr>
        <w:t>риложение 3)</w:t>
      </w:r>
    </w:p>
    <w:p w:rsidR="00843A6B" w:rsidRPr="0089261D" w:rsidRDefault="00843A6B" w:rsidP="00843A6B">
      <w:pPr>
        <w:jc w:val="right"/>
        <w:rPr>
          <w:sz w:val="24"/>
          <w:szCs w:val="24"/>
        </w:rPr>
      </w:pPr>
    </w:p>
    <w:p w:rsidR="00843A6B" w:rsidRPr="00233F34" w:rsidRDefault="00843A6B" w:rsidP="00843A6B">
      <w:pPr>
        <w:jc w:val="center"/>
        <w:rPr>
          <w:b/>
          <w:sz w:val="24"/>
          <w:szCs w:val="24"/>
        </w:rPr>
      </w:pPr>
      <w:r w:rsidRPr="00233F34">
        <w:rPr>
          <w:b/>
          <w:sz w:val="24"/>
          <w:szCs w:val="24"/>
        </w:rPr>
        <w:t xml:space="preserve">Исполнение по расходам бюджета муниципального образования Рабитицкое сельское поселение Волосовского муниципального района Ленинградской области за 1 </w:t>
      </w:r>
      <w:r w:rsidR="00603582">
        <w:rPr>
          <w:b/>
          <w:sz w:val="24"/>
          <w:szCs w:val="24"/>
        </w:rPr>
        <w:t xml:space="preserve">полугодие </w:t>
      </w:r>
      <w:r w:rsidRPr="00233F34">
        <w:rPr>
          <w:b/>
          <w:sz w:val="24"/>
          <w:szCs w:val="24"/>
        </w:rPr>
        <w:t xml:space="preserve"> 202</w:t>
      </w:r>
      <w:r w:rsidR="005E7071">
        <w:rPr>
          <w:b/>
          <w:sz w:val="24"/>
          <w:szCs w:val="24"/>
        </w:rPr>
        <w:t>3</w:t>
      </w:r>
      <w:r w:rsidRPr="00233F34">
        <w:rPr>
          <w:b/>
          <w:sz w:val="24"/>
          <w:szCs w:val="24"/>
        </w:rPr>
        <w:t xml:space="preserve"> год по разделам и подразделам классификации расходов бюджетов</w:t>
      </w:r>
    </w:p>
    <w:p w:rsidR="00843A6B" w:rsidRPr="0089261D" w:rsidRDefault="00843A6B" w:rsidP="00843A6B">
      <w:pPr>
        <w:jc w:val="right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1938"/>
        <w:gridCol w:w="5684"/>
        <w:gridCol w:w="1948"/>
      </w:tblGrid>
      <w:tr w:rsidR="00843A6B" w:rsidRPr="0089261D" w:rsidTr="009C0F82">
        <w:trPr>
          <w:trHeight w:val="20"/>
        </w:trPr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Сумма                  </w:t>
            </w:r>
          </w:p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 (в тыс. рублей)</w:t>
            </w:r>
          </w:p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Рз ПР</w:t>
            </w:r>
          </w:p>
        </w:tc>
        <w:tc>
          <w:tcPr>
            <w:tcW w:w="3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A6B" w:rsidRPr="0089261D" w:rsidRDefault="004A2F83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6 768,3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1 169,5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01 04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4 644,2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949,6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02 00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02 03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3 407,2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04 09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3 407,2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вопросы в  области национальной экономики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8 986,0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267,8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103,1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8 615,1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5 311,6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5 311,6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897,6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897,6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A2F83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57FC4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25 588,2</w:t>
            </w:r>
          </w:p>
        </w:tc>
      </w:tr>
    </w:tbl>
    <w:p w:rsidR="00843A6B" w:rsidRPr="0089261D" w:rsidRDefault="00843A6B" w:rsidP="00843A6B">
      <w:pPr>
        <w:rPr>
          <w:b/>
          <w:sz w:val="24"/>
          <w:szCs w:val="24"/>
        </w:rPr>
      </w:pPr>
    </w:p>
    <w:p w:rsidR="00843A6B" w:rsidRDefault="00843A6B" w:rsidP="00843A6B">
      <w:pPr>
        <w:rPr>
          <w:b/>
          <w:sz w:val="24"/>
          <w:szCs w:val="24"/>
        </w:rPr>
        <w:sectPr w:rsidR="00843A6B" w:rsidSect="009B3533">
          <w:pgSz w:w="11906" w:h="16838" w:code="9"/>
          <w:pgMar w:top="851" w:right="1134" w:bottom="851" w:left="1418" w:header="709" w:footer="709" w:gutter="0"/>
          <w:cols w:space="708"/>
          <w:docGrid w:linePitch="360"/>
        </w:sectPr>
      </w:pPr>
    </w:p>
    <w:p w:rsidR="009A2029" w:rsidRPr="00615568" w:rsidRDefault="009A2029" w:rsidP="009A2029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РАССМОТРЕ</w:t>
      </w:r>
      <w:r w:rsidRPr="00615568">
        <w:rPr>
          <w:sz w:val="24"/>
          <w:szCs w:val="24"/>
        </w:rPr>
        <w:t>НО</w:t>
      </w:r>
    </w:p>
    <w:p w:rsidR="009A2029" w:rsidRDefault="009A2029" w:rsidP="009A2029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9A2029" w:rsidRDefault="009A2029" w:rsidP="009A2029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A2029" w:rsidRPr="00615568" w:rsidRDefault="009A2029" w:rsidP="009A2029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:rsidR="009A2029" w:rsidRDefault="009A2029" w:rsidP="009A2029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:rsidR="009A2029" w:rsidRDefault="009A2029" w:rsidP="009A2029">
      <w:pPr>
        <w:jc w:val="right"/>
        <w:rPr>
          <w:sz w:val="24"/>
          <w:szCs w:val="24"/>
        </w:rPr>
      </w:pPr>
      <w:r w:rsidRPr="00615568">
        <w:rPr>
          <w:sz w:val="24"/>
          <w:szCs w:val="24"/>
        </w:rPr>
        <w:t xml:space="preserve"> от </w:t>
      </w:r>
      <w:r>
        <w:rPr>
          <w:sz w:val="24"/>
          <w:szCs w:val="24"/>
        </w:rPr>
        <w:t>31.07.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218</w:t>
      </w:r>
    </w:p>
    <w:p w:rsidR="00843A6B" w:rsidRPr="00431F4D" w:rsidRDefault="00843A6B" w:rsidP="009A2029">
      <w:pPr>
        <w:jc w:val="right"/>
        <w:rPr>
          <w:rFonts w:eastAsia="Calibri"/>
          <w:sz w:val="24"/>
          <w:szCs w:val="24"/>
        </w:rPr>
      </w:pPr>
      <w:r w:rsidRPr="00431F4D">
        <w:rPr>
          <w:sz w:val="24"/>
          <w:szCs w:val="24"/>
        </w:rPr>
        <w:t>(приложение 4)</w:t>
      </w:r>
    </w:p>
    <w:p w:rsidR="00843A6B" w:rsidRDefault="00843A6B" w:rsidP="00843A6B">
      <w:pPr>
        <w:jc w:val="center"/>
        <w:rPr>
          <w:b/>
          <w:sz w:val="24"/>
          <w:szCs w:val="24"/>
        </w:rPr>
      </w:pPr>
    </w:p>
    <w:p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  <w:r w:rsidRPr="00233F34">
        <w:rPr>
          <w:rFonts w:eastAsia="Calibri"/>
          <w:b/>
          <w:sz w:val="24"/>
          <w:szCs w:val="24"/>
        </w:rPr>
        <w:t xml:space="preserve">Исполнение по источникам внутреннего финансирования дефицита бюджета муниципального образования Рабитицкое сельское поселение Волосовского муниципального района Ленинградской области за 1 </w:t>
      </w:r>
      <w:r w:rsidR="00603582">
        <w:rPr>
          <w:rFonts w:eastAsia="Calibri"/>
          <w:b/>
          <w:sz w:val="24"/>
          <w:szCs w:val="24"/>
        </w:rPr>
        <w:t>полугодие</w:t>
      </w:r>
      <w:r w:rsidRPr="00233F34">
        <w:rPr>
          <w:rFonts w:eastAsia="Calibri"/>
          <w:b/>
          <w:sz w:val="24"/>
          <w:szCs w:val="24"/>
        </w:rPr>
        <w:t xml:space="preserve"> 202</w:t>
      </w:r>
      <w:r w:rsidR="005E7071">
        <w:rPr>
          <w:rFonts w:eastAsia="Calibri"/>
          <w:b/>
          <w:sz w:val="24"/>
          <w:szCs w:val="24"/>
        </w:rPr>
        <w:t>3</w:t>
      </w:r>
      <w:r w:rsidRPr="00233F34">
        <w:rPr>
          <w:rFonts w:eastAsia="Calibri"/>
          <w:b/>
          <w:sz w:val="24"/>
          <w:szCs w:val="24"/>
        </w:rPr>
        <w:t xml:space="preserve"> год по кодам классификации источников финансирования дефицита бюджета</w:t>
      </w:r>
    </w:p>
    <w:p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3057"/>
        <w:gridCol w:w="4044"/>
        <w:gridCol w:w="2610"/>
      </w:tblGrid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right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/тыс. рублей/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Код источника финансирования по КИВФ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 xml:space="preserve">Исполнено 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000 01 05 00 00 10 0000 000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2041CC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-3 863,6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C56" w:rsidRDefault="005F3C56" w:rsidP="005F3C56">
            <w:pPr>
              <w:rPr>
                <w:rFonts w:eastAsia="Calibri"/>
                <w:sz w:val="24"/>
                <w:szCs w:val="24"/>
              </w:rPr>
            </w:pPr>
          </w:p>
          <w:p w:rsidR="005F3C56" w:rsidRPr="00431F4D" w:rsidRDefault="005F3C56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2041CC">
              <w:rPr>
                <w:rFonts w:eastAsia="Calibri"/>
                <w:sz w:val="24"/>
                <w:szCs w:val="24"/>
              </w:rPr>
              <w:t>29 451,8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-</w:t>
            </w:r>
            <w:r w:rsidR="002041CC">
              <w:rPr>
                <w:rFonts w:eastAsia="Calibri"/>
                <w:sz w:val="24"/>
                <w:szCs w:val="24"/>
              </w:rPr>
              <w:t>29 451,8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000 01 05 00 00 00 0000 600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2041CC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25 588,2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000 01 05 02 01 05 0000 610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2041CC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25 588,2</w:t>
            </w:r>
          </w:p>
        </w:tc>
      </w:tr>
    </w:tbl>
    <w:p w:rsidR="00843A6B" w:rsidRPr="00431F4D" w:rsidRDefault="00843A6B" w:rsidP="00843A6B">
      <w:pPr>
        <w:rPr>
          <w:rFonts w:eastAsia="Calibri"/>
          <w:b/>
          <w:sz w:val="24"/>
          <w:szCs w:val="24"/>
        </w:rPr>
      </w:pPr>
    </w:p>
    <w:p w:rsidR="00843A6B" w:rsidRPr="00431F4D" w:rsidRDefault="00843A6B" w:rsidP="00843A6B">
      <w:pPr>
        <w:rPr>
          <w:b/>
          <w:sz w:val="24"/>
          <w:szCs w:val="24"/>
        </w:rPr>
      </w:pPr>
    </w:p>
    <w:p w:rsidR="00843A6B" w:rsidRPr="00431F4D" w:rsidRDefault="00843A6B" w:rsidP="00843A6B">
      <w:pPr>
        <w:rPr>
          <w:b/>
          <w:sz w:val="24"/>
          <w:szCs w:val="24"/>
        </w:rPr>
      </w:pPr>
    </w:p>
    <w:p w:rsidR="00843A6B" w:rsidRDefault="00843A6B" w:rsidP="00843A6B">
      <w:pPr>
        <w:jc w:val="both"/>
        <w:rPr>
          <w:sz w:val="24"/>
          <w:szCs w:val="24"/>
        </w:rPr>
        <w:sectPr w:rsidR="00843A6B" w:rsidSect="002E310F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tbl>
      <w:tblPr>
        <w:tblW w:w="12037" w:type="dxa"/>
        <w:tblLook w:val="04A0"/>
      </w:tblPr>
      <w:tblGrid>
        <w:gridCol w:w="57"/>
        <w:gridCol w:w="9598"/>
        <w:gridCol w:w="1134"/>
        <w:gridCol w:w="1248"/>
      </w:tblGrid>
      <w:tr w:rsidR="009A2029" w:rsidRPr="005E7071" w:rsidTr="009A2029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029" w:rsidRPr="005E7071" w:rsidRDefault="009A2029" w:rsidP="009A2029">
            <w:pPr>
              <w:jc w:val="right"/>
              <w:rPr>
                <w:sz w:val="24"/>
                <w:szCs w:val="24"/>
              </w:rPr>
            </w:pPr>
            <w:r w:rsidRPr="001D51C5">
              <w:rPr>
                <w:sz w:val="24"/>
                <w:szCs w:val="24"/>
              </w:rPr>
              <w:lastRenderedPageBreak/>
              <w:t>РАССМОТРЕНО</w:t>
            </w:r>
          </w:p>
        </w:tc>
      </w:tr>
      <w:tr w:rsidR="009A2029" w:rsidRPr="005E7071" w:rsidTr="009A2029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029" w:rsidRPr="005E7071" w:rsidRDefault="009A2029" w:rsidP="009A2029">
            <w:pPr>
              <w:jc w:val="right"/>
              <w:rPr>
                <w:sz w:val="24"/>
                <w:szCs w:val="24"/>
              </w:rPr>
            </w:pPr>
            <w:r w:rsidRPr="001D51C5">
              <w:rPr>
                <w:sz w:val="24"/>
                <w:szCs w:val="24"/>
              </w:rPr>
              <w:t>Решением совета депутатов</w:t>
            </w:r>
          </w:p>
        </w:tc>
      </w:tr>
      <w:tr w:rsidR="009A2029" w:rsidRPr="005E7071" w:rsidTr="009A2029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029" w:rsidRPr="005E7071" w:rsidRDefault="009A2029" w:rsidP="009A2029">
            <w:pPr>
              <w:jc w:val="right"/>
              <w:rPr>
                <w:sz w:val="24"/>
                <w:szCs w:val="24"/>
              </w:rPr>
            </w:pPr>
            <w:r w:rsidRPr="001D51C5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9A2029" w:rsidRPr="005E7071" w:rsidTr="00DE60B9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029" w:rsidRDefault="009A2029" w:rsidP="009A2029">
            <w:pPr>
              <w:ind w:left="-45"/>
              <w:jc w:val="right"/>
              <w:rPr>
                <w:iCs/>
                <w:sz w:val="24"/>
                <w:szCs w:val="24"/>
              </w:rPr>
            </w:pPr>
            <w:r w:rsidRPr="001D51C5">
              <w:rPr>
                <w:iCs/>
                <w:sz w:val="24"/>
                <w:szCs w:val="24"/>
              </w:rPr>
              <w:t>Рабитицкого сельского поселения</w:t>
            </w:r>
          </w:p>
          <w:p w:rsidR="009A2029" w:rsidRDefault="009A2029" w:rsidP="009A2029">
            <w:pPr>
              <w:tabs>
                <w:tab w:val="left" w:pos="684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</w:p>
          <w:p w:rsidR="009A2029" w:rsidRPr="005E7071" w:rsidRDefault="009A2029" w:rsidP="009A2029">
            <w:pPr>
              <w:jc w:val="right"/>
              <w:rPr>
                <w:sz w:val="24"/>
                <w:szCs w:val="24"/>
              </w:rPr>
            </w:pPr>
            <w:r w:rsidRPr="0061556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31.07.</w:t>
            </w:r>
            <w:r w:rsidRPr="006155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6155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218</w:t>
            </w:r>
          </w:p>
        </w:tc>
      </w:tr>
      <w:tr w:rsidR="00135D85" w:rsidRPr="00AF5CAA" w:rsidTr="009A2029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85" w:rsidRPr="005E7071" w:rsidRDefault="00135D85" w:rsidP="00457FC4">
            <w:pPr>
              <w:jc w:val="center"/>
              <w:rPr>
                <w:color w:val="000000"/>
                <w:sz w:val="24"/>
                <w:szCs w:val="24"/>
              </w:rPr>
            </w:pPr>
            <w:r w:rsidRPr="005E7071">
              <w:rPr>
                <w:color w:val="000000"/>
                <w:sz w:val="24"/>
                <w:szCs w:val="24"/>
              </w:rPr>
              <w:t>(приложение 5)</w:t>
            </w:r>
          </w:p>
        </w:tc>
      </w:tr>
      <w:tr w:rsidR="00135D85" w:rsidRPr="00233F34" w:rsidTr="009A2029">
        <w:trPr>
          <w:gridBefore w:val="1"/>
          <w:gridAfter w:val="1"/>
          <w:wBefore w:w="57" w:type="dxa"/>
          <w:wAfter w:w="1248" w:type="dxa"/>
          <w:trHeight w:val="1500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D85" w:rsidRDefault="00135D85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D85">
              <w:rPr>
                <w:b/>
                <w:bCs/>
                <w:sz w:val="24"/>
                <w:szCs w:val="24"/>
              </w:rPr>
              <w:t xml:space="preserve">Распределение расходов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Рабитицкое сельское поселение Волосовского муниципального района Ленинградской области за 1 </w:t>
            </w:r>
            <w:r w:rsidR="00603582">
              <w:rPr>
                <w:b/>
                <w:bCs/>
                <w:sz w:val="24"/>
                <w:szCs w:val="24"/>
              </w:rPr>
              <w:t>полугодие</w:t>
            </w:r>
            <w:r w:rsidRPr="00135D85">
              <w:rPr>
                <w:b/>
                <w:bCs/>
                <w:sz w:val="24"/>
                <w:szCs w:val="24"/>
              </w:rPr>
              <w:t xml:space="preserve">  202</w:t>
            </w:r>
            <w:r w:rsidR="005E7071">
              <w:rPr>
                <w:b/>
                <w:bCs/>
                <w:sz w:val="24"/>
                <w:szCs w:val="24"/>
              </w:rPr>
              <w:t>3</w:t>
            </w:r>
            <w:r w:rsidRPr="00135D8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7E28C7" w:rsidRPr="007E28C7" w:rsidRDefault="007E28C7" w:rsidP="007E28C7">
            <w:pPr>
              <w:jc w:val="right"/>
              <w:rPr>
                <w:sz w:val="24"/>
                <w:szCs w:val="24"/>
              </w:rPr>
            </w:pPr>
            <w:r w:rsidRPr="007E28C7">
              <w:rPr>
                <w:sz w:val="24"/>
                <w:szCs w:val="24"/>
              </w:rPr>
              <w:t>(тыс.руб)</w:t>
            </w:r>
          </w:p>
        </w:tc>
      </w:tr>
      <w:tr w:rsidR="007E28C7" w:rsidTr="009A2029">
        <w:tblPrEx>
          <w:tblLook w:val="01E0"/>
        </w:tblPrEx>
        <w:trPr>
          <w:gridAfter w:val="2"/>
          <w:wAfter w:w="2382" w:type="dxa"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ook w:val="01E0"/>
            </w:tblPr>
            <w:tblGrid>
              <w:gridCol w:w="3820"/>
              <w:gridCol w:w="1701"/>
              <w:gridCol w:w="992"/>
              <w:gridCol w:w="992"/>
              <w:gridCol w:w="999"/>
              <w:gridCol w:w="1135"/>
            </w:tblGrid>
            <w:tr w:rsidR="007E28C7" w:rsidTr="00B63ACE">
              <w:trPr>
                <w:jc w:val="center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9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E28C7" w:rsidRDefault="007E28C7" w:rsidP="009C0F82">
            <w:pPr>
              <w:spacing w:line="1" w:lineRule="auto"/>
            </w:pPr>
          </w:p>
        </w:tc>
      </w:tr>
      <w:tr w:rsidR="007E28C7" w:rsidRPr="007E28C7" w:rsidTr="009A2029">
        <w:tblPrEx>
          <w:tblLook w:val="01E0"/>
        </w:tblPrEx>
        <w:trPr>
          <w:gridAfter w:val="2"/>
          <w:wAfter w:w="2382" w:type="dxa"/>
          <w:hidden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8C7" w:rsidRPr="007E28C7" w:rsidRDefault="007E28C7" w:rsidP="009C0F82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ook w:val="01E0"/>
            </w:tblPr>
            <w:tblGrid>
              <w:gridCol w:w="3860"/>
              <w:gridCol w:w="1610"/>
              <w:gridCol w:w="1037"/>
              <w:gridCol w:w="1016"/>
              <w:gridCol w:w="1016"/>
              <w:gridCol w:w="1100"/>
            </w:tblGrid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12393,2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2465,5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2465,5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2465,5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2465,5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2465,5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2465,5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6379,1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3407,2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1058,6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1058,6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1058,6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1058,6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Мероприятия по содержанию дорог общего пользования муниципального значения и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1796,8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1796,8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1796,8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E219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1796,8</w:t>
                  </w:r>
                  <w:r w:rsidR="0073261F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551,8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551,8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551,8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551,8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267,8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267,8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267,8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267,8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267,8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Закупка товаров, работ и услуг для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103,1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90,5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90,5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90,5</w:t>
                  </w:r>
                </w:p>
              </w:tc>
            </w:tr>
            <w:tr w:rsidR="0073261F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90,5</w:t>
                  </w:r>
                </w:p>
              </w:tc>
            </w:tr>
            <w:tr w:rsidR="0073261F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974AF7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74AF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974AF7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12,6</w:t>
                  </w:r>
                </w:p>
              </w:tc>
            </w:tr>
            <w:tr w:rsidR="0073261F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12,6</w:t>
                  </w:r>
                </w:p>
              </w:tc>
            </w:tr>
            <w:tr w:rsidR="0073261F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 w:rsidR="0073261F"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3261F" w:rsidRDefault="0073261F" w:rsidP="0073261F">
                  <w:pPr>
                    <w:rPr>
                      <w:sz w:val="24"/>
                      <w:szCs w:val="24"/>
                    </w:rPr>
                  </w:pPr>
                  <w:r w:rsidRPr="0073261F">
                    <w:rPr>
                      <w:sz w:val="24"/>
                      <w:szCs w:val="24"/>
                    </w:rPr>
                    <w:t>12,6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2601,0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1925,1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1852,0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1852,0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4723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1852,0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Default="0094723D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73,1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73,1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73,1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198,3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198,3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198,3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198,3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94723D" w:rsidRPr="007E28C7" w:rsidTr="0094723D">
              <w:trPr>
                <w:trHeight w:val="595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167,6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167,6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167,6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167,6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57.4.33.S4660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Мероприятия, направленные на достижение цели федерального проекта "Благоустройство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сельских территорий"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57.8.02.00000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57.8.02.S4310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251,6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251,6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251,6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251,6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57.8.03.S4790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251,6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44D7E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"Формирование комфортной городской среды"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>0000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44D7E">
                    <w:rPr>
                      <w:color w:val="000000"/>
                      <w:sz w:val="24"/>
                      <w:szCs w:val="24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.S47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.S47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.S47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.S47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D6653A" w:rsidRDefault="0094723D" w:rsidP="0094723D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"Развитие социальной сферы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5405,1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5311,6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Комплекс процессных мероприятий "Обеспечение деятельности муниципальных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учреждений"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58.4.07.00000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5311,6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2983,0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2043,7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2043,7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2043,7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938,6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938,6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938,6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713,3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396,0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396,0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396,0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317,3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317,3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317,3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58.4.07.S0360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t>1257,4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1257,4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1257,4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1257,4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210,5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210,5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210,5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210,5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970CD9" w:rsidRDefault="0094723D" w:rsidP="0094723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93,5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93,5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93,5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93,5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D6653A" w:rsidRDefault="0094723D" w:rsidP="0094723D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"Муниципальное управление Рабитицкого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7666,0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7666,0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1169,5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1169,5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1169,5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1169,5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1169,5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6471,2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897,6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897,6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897,6</w:t>
                  </w:r>
                </w:p>
              </w:tc>
            </w:tr>
            <w:tr w:rsidR="0094723D" w:rsidRPr="007E28C7" w:rsidTr="000D64B7">
              <w:trPr>
                <w:trHeight w:val="424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897,6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3627,1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3627,1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3627,1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3627,1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1013,6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324,8</w:t>
                  </w:r>
                </w:p>
              </w:tc>
            </w:tr>
            <w:tr w:rsidR="0094723D" w:rsidRPr="007E28C7" w:rsidTr="000D64B7">
              <w:trPr>
                <w:trHeight w:val="509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324,8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324,8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648,8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648,8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648,8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94723D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94723D">
                    <w:rPr>
                      <w:color w:val="000000"/>
                      <w:sz w:val="24"/>
                      <w:szCs w:val="24"/>
                    </w:rPr>
                    <w:t>0,</w:t>
                  </w:r>
                  <w:r w:rsidR="0094723D"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Функционирование Правительства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94723D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71,7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71,7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71,7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71,7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258,9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258,9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258,9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258,9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312,2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312,2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312,2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312,2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1B127B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72,2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72,2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72,2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72,2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40,4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40,4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40,4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40,4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115,4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115,4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115,4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115,4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31,0 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Другие общегосударственные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t>5,0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94723D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94723D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t>20,3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20,3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Комплекс процессных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мероприятий "Мероприятия по управлению муниципальным имуществом и земельными ресурсами"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60.4.27.00000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D6653A" w:rsidRDefault="0094723D" w:rsidP="0094723D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124,0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124,0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124,0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trHeight w:val="429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124,0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124,0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124,0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124,0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4723D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r>
                    <w:rPr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94723D" w:rsidP="0094723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23D" w:rsidRPr="007E28C7" w:rsidRDefault="00E61036" w:rsidP="0094723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25 588,2</w:t>
                  </w:r>
                </w:p>
              </w:tc>
            </w:tr>
          </w:tbl>
          <w:p w:rsidR="007E28C7" w:rsidRPr="007E28C7" w:rsidRDefault="007E28C7" w:rsidP="009C0F82">
            <w:pPr>
              <w:spacing w:line="1" w:lineRule="auto"/>
            </w:pPr>
          </w:p>
        </w:tc>
      </w:tr>
    </w:tbl>
    <w:p w:rsidR="00135D85" w:rsidRPr="007E28C7" w:rsidRDefault="00135D85"/>
    <w:sectPr w:rsidR="00135D85" w:rsidRPr="007E28C7" w:rsidSect="007A7C7C">
      <w:headerReference w:type="default" r:id="rId8"/>
      <w:footerReference w:type="default" r:id="rId9"/>
      <w:pgSz w:w="11905" w:h="16837" w:code="9"/>
      <w:pgMar w:top="851" w:right="312" w:bottom="1134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CF" w:rsidRDefault="00C968CF" w:rsidP="009557EC">
      <w:r>
        <w:separator/>
      </w:r>
    </w:p>
  </w:endnote>
  <w:endnote w:type="continuationSeparator" w:id="1">
    <w:p w:rsidR="00C968CF" w:rsidRDefault="00C968CF" w:rsidP="0095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9557EC">
      <w:tc>
        <w:tcPr>
          <w:tcW w:w="9854" w:type="dxa"/>
        </w:tcPr>
        <w:p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:rsidR="009557EC" w:rsidRDefault="009557E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CF" w:rsidRDefault="00C968CF" w:rsidP="009557EC">
      <w:r>
        <w:separator/>
      </w:r>
    </w:p>
  </w:footnote>
  <w:footnote w:type="continuationSeparator" w:id="1">
    <w:p w:rsidR="00C968CF" w:rsidRDefault="00C968CF" w:rsidP="00955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9557EC">
      <w:tc>
        <w:tcPr>
          <w:tcW w:w="9854" w:type="dxa"/>
        </w:tcPr>
        <w:p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:rsidR="009557EC" w:rsidRDefault="009557EC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246C7BDC"/>
    <w:multiLevelType w:val="hybridMultilevel"/>
    <w:tmpl w:val="E53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7EC"/>
    <w:rsid w:val="00084443"/>
    <w:rsid w:val="000C2DBE"/>
    <w:rsid w:val="000D19CD"/>
    <w:rsid w:val="000D64B7"/>
    <w:rsid w:val="000E0CE1"/>
    <w:rsid w:val="000E702C"/>
    <w:rsid w:val="000F18F3"/>
    <w:rsid w:val="00112F15"/>
    <w:rsid w:val="0012090E"/>
    <w:rsid w:val="00135D85"/>
    <w:rsid w:val="001B127B"/>
    <w:rsid w:val="001C1E6D"/>
    <w:rsid w:val="002041CC"/>
    <w:rsid w:val="00292D81"/>
    <w:rsid w:val="002A6B5A"/>
    <w:rsid w:val="0035636F"/>
    <w:rsid w:val="003D4879"/>
    <w:rsid w:val="003F7773"/>
    <w:rsid w:val="00400BF7"/>
    <w:rsid w:val="004028CC"/>
    <w:rsid w:val="00456FB7"/>
    <w:rsid w:val="00457FC4"/>
    <w:rsid w:val="00472B2A"/>
    <w:rsid w:val="0047374F"/>
    <w:rsid w:val="004A2F83"/>
    <w:rsid w:val="004B022F"/>
    <w:rsid w:val="004E6993"/>
    <w:rsid w:val="004F63D0"/>
    <w:rsid w:val="00506E3E"/>
    <w:rsid w:val="005255EB"/>
    <w:rsid w:val="005607BA"/>
    <w:rsid w:val="005707F5"/>
    <w:rsid w:val="005B4960"/>
    <w:rsid w:val="005D7A04"/>
    <w:rsid w:val="005E7071"/>
    <w:rsid w:val="005F1CEF"/>
    <w:rsid w:val="005F3C56"/>
    <w:rsid w:val="005F7762"/>
    <w:rsid w:val="00603582"/>
    <w:rsid w:val="00604E41"/>
    <w:rsid w:val="006052CA"/>
    <w:rsid w:val="006D4202"/>
    <w:rsid w:val="006F19EE"/>
    <w:rsid w:val="0073261F"/>
    <w:rsid w:val="00774E14"/>
    <w:rsid w:val="007A7C7C"/>
    <w:rsid w:val="007D4E4C"/>
    <w:rsid w:val="007E28C7"/>
    <w:rsid w:val="007F2990"/>
    <w:rsid w:val="00831A72"/>
    <w:rsid w:val="00843A6B"/>
    <w:rsid w:val="00853240"/>
    <w:rsid w:val="008B4F02"/>
    <w:rsid w:val="008D024A"/>
    <w:rsid w:val="00924F53"/>
    <w:rsid w:val="0094723D"/>
    <w:rsid w:val="009557EC"/>
    <w:rsid w:val="00970CD9"/>
    <w:rsid w:val="00973D51"/>
    <w:rsid w:val="00974AF7"/>
    <w:rsid w:val="009A2029"/>
    <w:rsid w:val="009B3533"/>
    <w:rsid w:val="00A1773B"/>
    <w:rsid w:val="00A2426C"/>
    <w:rsid w:val="00A42AE5"/>
    <w:rsid w:val="00A44D7E"/>
    <w:rsid w:val="00A46782"/>
    <w:rsid w:val="00A62111"/>
    <w:rsid w:val="00AB5305"/>
    <w:rsid w:val="00B51AC0"/>
    <w:rsid w:val="00B63ACE"/>
    <w:rsid w:val="00B80BEF"/>
    <w:rsid w:val="00B9016A"/>
    <w:rsid w:val="00BE0EB0"/>
    <w:rsid w:val="00BE38EB"/>
    <w:rsid w:val="00C258CD"/>
    <w:rsid w:val="00C328D1"/>
    <w:rsid w:val="00C47179"/>
    <w:rsid w:val="00C57B15"/>
    <w:rsid w:val="00C968CF"/>
    <w:rsid w:val="00CE2199"/>
    <w:rsid w:val="00D339D3"/>
    <w:rsid w:val="00D57B65"/>
    <w:rsid w:val="00D6653A"/>
    <w:rsid w:val="00E05F3B"/>
    <w:rsid w:val="00E31AC7"/>
    <w:rsid w:val="00E35813"/>
    <w:rsid w:val="00E6054E"/>
    <w:rsid w:val="00E61036"/>
    <w:rsid w:val="00E97C5B"/>
    <w:rsid w:val="00EA2F1D"/>
    <w:rsid w:val="00F32109"/>
    <w:rsid w:val="00F47C76"/>
    <w:rsid w:val="00F762AA"/>
    <w:rsid w:val="00FD22B9"/>
    <w:rsid w:val="00FD28C3"/>
    <w:rsid w:val="00FF4FCA"/>
    <w:rsid w:val="00FF622B"/>
    <w:rsid w:val="00FF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F3"/>
  </w:style>
  <w:style w:type="paragraph" w:styleId="1">
    <w:name w:val="heading 1"/>
    <w:basedOn w:val="a"/>
    <w:next w:val="a"/>
    <w:link w:val="10"/>
    <w:qFormat/>
    <w:rsid w:val="00D57B65"/>
    <w:pPr>
      <w:keepNext/>
      <w:jc w:val="both"/>
      <w:outlineLvl w:val="0"/>
    </w:pPr>
    <w:rPr>
      <w:b/>
      <w:bCs/>
      <w:color w:val="000000"/>
      <w:sz w:val="24"/>
      <w:lang w:bidi="ar-SA"/>
    </w:rPr>
  </w:style>
  <w:style w:type="paragraph" w:styleId="2">
    <w:name w:val="heading 2"/>
    <w:basedOn w:val="a"/>
    <w:next w:val="a"/>
    <w:link w:val="20"/>
    <w:qFormat/>
    <w:rsid w:val="00D57B65"/>
    <w:pPr>
      <w:keepNext/>
      <w:jc w:val="center"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qFormat/>
    <w:rsid w:val="00D5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57B6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1">
    <w:name w:val="toc 4"/>
    <w:autoRedefine/>
    <w:semiHidden/>
    <w:rsid w:val="009B3C8F"/>
  </w:style>
  <w:style w:type="character" w:styleId="a3">
    <w:name w:val="Hyperlink"/>
    <w:rsid w:val="009557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AC7"/>
    <w:pPr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E31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No Spacing"/>
    <w:uiPriority w:val="99"/>
    <w:qFormat/>
    <w:rsid w:val="00E31AC7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D57B65"/>
    <w:rPr>
      <w:b/>
      <w:bCs/>
      <w:color w:val="000000"/>
      <w:sz w:val="24"/>
      <w:lang w:bidi="ar-SA"/>
    </w:rPr>
  </w:style>
  <w:style w:type="character" w:customStyle="1" w:styleId="20">
    <w:name w:val="Заголовок 2 Знак"/>
    <w:basedOn w:val="a0"/>
    <w:link w:val="2"/>
    <w:rsid w:val="00D57B65"/>
    <w:rPr>
      <w:b/>
      <w:bCs/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rsid w:val="00D57B65"/>
    <w:rPr>
      <w:rFonts w:ascii="Arial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D57B65"/>
    <w:rPr>
      <w:b/>
      <w:bCs/>
      <w:sz w:val="28"/>
      <w:szCs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321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37D1-0867-4137-8899-4369847C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6795</Words>
  <Characters>38736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Рабитицкое СП Администрация</dc:creator>
  <cp:lastModifiedBy>HP</cp:lastModifiedBy>
  <cp:revision>2</cp:revision>
  <cp:lastPrinted>2023-07-24T06:51:00Z</cp:lastPrinted>
  <dcterms:created xsi:type="dcterms:W3CDTF">2023-08-01T13:46:00Z</dcterms:created>
  <dcterms:modified xsi:type="dcterms:W3CDTF">2023-08-01T13:46:00Z</dcterms:modified>
</cp:coreProperties>
</file>