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F5" w:rsidRPr="004F4EFF" w:rsidRDefault="008D55F5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t>Приложение 1</w:t>
      </w:r>
    </w:p>
    <w:p w:rsidR="004F4EFF" w:rsidRPr="004F4EFF" w:rsidRDefault="008D55F5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к Положению </w:t>
      </w:r>
      <w:r w:rsidR="004F4EFF" w:rsidRPr="004F4EFF">
        <w:rPr>
          <w:rStyle w:val="bumpedfont15"/>
          <w:szCs w:val="28"/>
        </w:rPr>
        <w:t xml:space="preserve">о муниципальном контроле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на автомобильном транспорте и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 дорожном хозяйстве в границах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муниципального образования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Рабитицкое сельское поселение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Волосовский муниципальный район </w:t>
      </w:r>
    </w:p>
    <w:p w:rsidR="008D55F5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t>Ленинградской области</w:t>
      </w:r>
      <w:r w:rsidR="008D55F5" w:rsidRPr="004F4EFF">
        <w:rPr>
          <w:szCs w:val="28"/>
        </w:rPr>
        <w:t> </w:t>
      </w:r>
    </w:p>
    <w:p w:rsidR="008D55F5" w:rsidRPr="002D071A" w:rsidRDefault="008D55F5" w:rsidP="000A1E8E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Перечень должностных лиц </w:t>
      </w:r>
      <w:r w:rsidR="004F4EFF" w:rsidRPr="004F4EFF">
        <w:rPr>
          <w:rStyle w:val="bumpedfont15"/>
          <w:b/>
          <w:bCs/>
          <w:iCs/>
          <w:sz w:val="28"/>
          <w:szCs w:val="28"/>
        </w:rPr>
        <w:t>администрации муниципального образования Рабитицкое сельское поселение Волосовский муниципальный район Ленинградской области</w:t>
      </w:r>
      <w:r w:rsidRPr="002D071A">
        <w:rPr>
          <w:rStyle w:val="bumpedfont15"/>
          <w:b/>
          <w:bCs/>
          <w:sz w:val="28"/>
          <w:szCs w:val="28"/>
        </w:rPr>
        <w:t xml:space="preserve">, уполномоченных на осуществление муниципального </w:t>
      </w:r>
      <w:r w:rsidR="00E640C2" w:rsidRPr="00E640C2">
        <w:rPr>
          <w:rStyle w:val="bumpedfont15"/>
          <w:b/>
          <w:bCs/>
          <w:sz w:val="28"/>
          <w:szCs w:val="28"/>
        </w:rPr>
        <w:t>контрол</w:t>
      </w:r>
      <w:r w:rsidR="00E640C2">
        <w:rPr>
          <w:rStyle w:val="bumpedfont15"/>
          <w:b/>
          <w:bCs/>
          <w:sz w:val="28"/>
          <w:szCs w:val="28"/>
        </w:rPr>
        <w:t>я</w:t>
      </w:r>
      <w:r w:rsidR="00E640C2" w:rsidRPr="00E640C2">
        <w:rPr>
          <w:rStyle w:val="bumpedfont15"/>
          <w:b/>
          <w:bCs/>
          <w:sz w:val="28"/>
          <w:szCs w:val="28"/>
        </w:rPr>
        <w:t xml:space="preserve"> на автомобильном транспорте и в дорожном хозяйстве в границах</w:t>
      </w:r>
    </w:p>
    <w:p w:rsidR="008D55F5" w:rsidRPr="002D071A" w:rsidRDefault="00E640C2" w:rsidP="000A1E8E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F4EFF" w:rsidRDefault="008D55F5" w:rsidP="000A1E8E">
      <w:pPr>
        <w:pStyle w:val="s12"/>
        <w:spacing w:before="0" w:beforeAutospacing="0" w:after="0" w:afterAutospacing="0"/>
        <w:ind w:firstLine="540"/>
        <w:jc w:val="both"/>
        <w:rPr>
          <w:sz w:val="28"/>
        </w:rPr>
      </w:pPr>
      <w:r w:rsidRPr="002D071A">
        <w:rPr>
          <w:rStyle w:val="bumpedfont15"/>
          <w:sz w:val="28"/>
          <w:szCs w:val="28"/>
        </w:rPr>
        <w:t>1.</w:t>
      </w:r>
      <w:r w:rsidR="004F4EFF">
        <w:rPr>
          <w:sz w:val="28"/>
        </w:rPr>
        <w:t xml:space="preserve">Глава администрации </w:t>
      </w:r>
    </w:p>
    <w:p w:rsidR="008D55F5" w:rsidRPr="002D071A" w:rsidRDefault="008D55F5" w:rsidP="000A1E8E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</w:t>
      </w:r>
      <w:r w:rsidR="004F4EFF">
        <w:rPr>
          <w:rStyle w:val="bumpedfont15"/>
          <w:sz w:val="28"/>
          <w:szCs w:val="28"/>
        </w:rPr>
        <w:t xml:space="preserve"> Ведущий специалист сектора землепользования </w:t>
      </w:r>
    </w:p>
    <w:p w:rsidR="008D55F5" w:rsidRPr="002D071A" w:rsidRDefault="008D55F5" w:rsidP="000A1E8E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953A4" w:rsidRDefault="008D55F5" w:rsidP="000A1E8E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  <w:r w:rsidR="008953A4">
        <w:rPr>
          <w:sz w:val="28"/>
          <w:szCs w:val="28"/>
        </w:rPr>
        <w:br w:type="page"/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lastRenderedPageBreak/>
        <w:t xml:space="preserve">Приложение </w:t>
      </w:r>
      <w:r>
        <w:rPr>
          <w:rStyle w:val="bumpedfont15"/>
          <w:szCs w:val="28"/>
        </w:rPr>
        <w:t>2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к Положению о муниципальном контроле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на автомобильном транспорте и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 дорожном хозяйстве в границах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муниципального образования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Рабитицкое сельское поселение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Волосовский муниципальный район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t>Ленинградской области</w:t>
      </w:r>
      <w:r w:rsidRPr="004F4EFF">
        <w:rPr>
          <w:szCs w:val="28"/>
        </w:rPr>
        <w:t> </w:t>
      </w:r>
    </w:p>
    <w:p w:rsidR="004F4EFF" w:rsidRPr="002D071A" w:rsidRDefault="004F4EFF" w:rsidP="004F4EFF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45"/>
        <w:spacing w:before="0" w:beforeAutospacing="0" w:after="0" w:afterAutospacing="0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 xml:space="preserve">Критерии отнесения объектов контроля к категориям риска в рамках осуществления муниципального </w:t>
      </w:r>
      <w:r w:rsidR="00E640C2" w:rsidRPr="00E640C2">
        <w:rPr>
          <w:rStyle w:val="bumpedfont15"/>
          <w:b/>
          <w:bCs/>
          <w:sz w:val="28"/>
          <w:szCs w:val="28"/>
        </w:rPr>
        <w:t>контрол</w:t>
      </w:r>
      <w:r w:rsidR="00E640C2">
        <w:rPr>
          <w:rStyle w:val="bumpedfont15"/>
          <w:b/>
          <w:bCs/>
          <w:sz w:val="28"/>
          <w:szCs w:val="28"/>
        </w:rPr>
        <w:t>я</w:t>
      </w:r>
      <w:r w:rsidR="00E640C2" w:rsidRPr="00E640C2">
        <w:rPr>
          <w:rStyle w:val="bumpedfont15"/>
          <w:b/>
          <w:bCs/>
          <w:sz w:val="28"/>
          <w:szCs w:val="28"/>
        </w:rPr>
        <w:t xml:space="preserve"> на автомобильном транспорте и в дорожном хозяйстве в границах</w:t>
      </w:r>
    </w:p>
    <w:p w:rsidR="008D55F5" w:rsidRPr="002D071A" w:rsidRDefault="008D55F5" w:rsidP="000A1E8E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</w:t>
      </w:r>
      <w:r w:rsidRPr="002D071A">
        <w:rPr>
          <w:sz w:val="28"/>
          <w:szCs w:val="28"/>
        </w:rPr>
        <w:t>​</w:t>
      </w:r>
      <w:r w:rsidRPr="002D071A">
        <w:rPr>
          <w:rStyle w:val="bumpedfont15"/>
          <w:sz w:val="28"/>
          <w:szCs w:val="28"/>
        </w:rPr>
        <w:t>К категории среднего риска относятся:</w:t>
      </w:r>
    </w:p>
    <w:p w:rsidR="008D55F5" w:rsidRPr="002D071A" w:rsidRDefault="008D55F5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а) </w:t>
      </w:r>
      <w:r w:rsidR="005728C8">
        <w:rPr>
          <w:rStyle w:val="bumpedfont15"/>
          <w:sz w:val="28"/>
          <w:szCs w:val="28"/>
        </w:rPr>
        <w:t>___________________________________________________________</w:t>
      </w:r>
      <w:r w:rsidRPr="002D071A">
        <w:rPr>
          <w:rStyle w:val="bumpedfont15"/>
          <w:sz w:val="28"/>
          <w:szCs w:val="28"/>
        </w:rPr>
        <w:t>;</w:t>
      </w:r>
    </w:p>
    <w:p w:rsidR="005728C8" w:rsidRDefault="008D55F5" w:rsidP="000A1E8E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</w:t>
      </w:r>
      <w:r w:rsidR="005728C8">
        <w:rPr>
          <w:rStyle w:val="bumpedfont15"/>
          <w:sz w:val="28"/>
          <w:szCs w:val="28"/>
        </w:rPr>
        <w:t>___________________________________________________________</w:t>
      </w:r>
      <w:r w:rsidR="005728C8" w:rsidRPr="002D071A">
        <w:rPr>
          <w:rStyle w:val="bumpedfont15"/>
          <w:sz w:val="28"/>
          <w:szCs w:val="28"/>
        </w:rPr>
        <w:t>;</w:t>
      </w:r>
    </w:p>
    <w:p w:rsidR="008D55F5" w:rsidRPr="002D071A" w:rsidRDefault="005728C8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..</w:t>
      </w:r>
      <w:r w:rsidR="008D55F5" w:rsidRPr="002D071A">
        <w:rPr>
          <w:rStyle w:val="bumpedfont15"/>
          <w:sz w:val="28"/>
          <w:szCs w:val="28"/>
        </w:rPr>
        <w:t>.</w:t>
      </w:r>
    </w:p>
    <w:p w:rsidR="008D55F5" w:rsidRDefault="008D55F5" w:rsidP="000A1E8E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2.</w:t>
      </w:r>
      <w:r w:rsidRPr="002D071A">
        <w:rPr>
          <w:sz w:val="28"/>
          <w:szCs w:val="28"/>
        </w:rPr>
        <w:t>​</w:t>
      </w:r>
      <w:r w:rsidRPr="002D071A">
        <w:rPr>
          <w:rStyle w:val="bumpedfont15"/>
          <w:sz w:val="28"/>
          <w:szCs w:val="28"/>
        </w:rPr>
        <w:t xml:space="preserve">К категории умеренного риска </w:t>
      </w:r>
      <w:r w:rsidR="005728C8">
        <w:rPr>
          <w:rStyle w:val="bumpedfont15"/>
          <w:sz w:val="28"/>
          <w:szCs w:val="28"/>
        </w:rPr>
        <w:t>относятся:</w:t>
      </w:r>
    </w:p>
    <w:p w:rsidR="005728C8" w:rsidRPr="002D071A" w:rsidRDefault="005728C8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а) </w:t>
      </w:r>
      <w:r>
        <w:rPr>
          <w:rStyle w:val="bumpedfont15"/>
          <w:sz w:val="28"/>
          <w:szCs w:val="28"/>
        </w:rPr>
        <w:t>___________________________________________________________</w:t>
      </w:r>
      <w:r w:rsidRPr="002D071A">
        <w:rPr>
          <w:rStyle w:val="bumpedfont15"/>
          <w:sz w:val="28"/>
          <w:szCs w:val="28"/>
        </w:rPr>
        <w:t>;</w:t>
      </w:r>
    </w:p>
    <w:p w:rsidR="005728C8" w:rsidRDefault="005728C8" w:rsidP="000A1E8E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</w:t>
      </w:r>
      <w:r>
        <w:rPr>
          <w:rStyle w:val="bumpedfont15"/>
          <w:sz w:val="28"/>
          <w:szCs w:val="28"/>
        </w:rPr>
        <w:t>___________________________________________________________</w:t>
      </w:r>
      <w:r w:rsidRPr="002D071A">
        <w:rPr>
          <w:rStyle w:val="bumpedfont15"/>
          <w:sz w:val="28"/>
          <w:szCs w:val="28"/>
        </w:rPr>
        <w:t>;</w:t>
      </w:r>
    </w:p>
    <w:p w:rsidR="005728C8" w:rsidRPr="002D071A" w:rsidRDefault="00FA37F9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D55F5" w:rsidRPr="002D071A" w:rsidRDefault="008D55F5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 w:rsidRPr="002D071A">
        <w:rPr>
          <w:sz w:val="28"/>
          <w:szCs w:val="28"/>
        </w:rPr>
        <w:t>​</w:t>
      </w:r>
      <w:r w:rsidRPr="002D071A">
        <w:rPr>
          <w:rStyle w:val="bumpedfont15"/>
          <w:sz w:val="28"/>
          <w:szCs w:val="28"/>
        </w:rPr>
        <w:t xml:space="preserve">К категории низкого риска относятся все иные </w:t>
      </w:r>
      <w:r w:rsidR="00FA37F9">
        <w:rPr>
          <w:rStyle w:val="bumpedfont15"/>
          <w:sz w:val="28"/>
          <w:szCs w:val="28"/>
        </w:rPr>
        <w:t>объекты</w:t>
      </w:r>
      <w:r w:rsidRPr="002D071A">
        <w:rPr>
          <w:rStyle w:val="bumpedfont15"/>
          <w:sz w:val="28"/>
          <w:szCs w:val="28"/>
        </w:rPr>
        <w:t>, не отнесенные к категориям среднего или умеренного риска.</w:t>
      </w:r>
    </w:p>
    <w:p w:rsidR="008D55F5" w:rsidRPr="002D071A" w:rsidRDefault="008D55F5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953A4" w:rsidRDefault="008D55F5" w:rsidP="000A1E8E">
      <w:pPr>
        <w:pStyle w:val="s44"/>
        <w:spacing w:before="0" w:beforeAutospacing="0" w:after="0" w:afterAutospacing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  <w:r w:rsidR="008953A4">
        <w:rPr>
          <w:sz w:val="27"/>
          <w:szCs w:val="27"/>
        </w:rPr>
        <w:br w:type="page"/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lastRenderedPageBreak/>
        <w:t xml:space="preserve">Приложение </w:t>
      </w:r>
      <w:r>
        <w:rPr>
          <w:rStyle w:val="bumpedfont15"/>
          <w:szCs w:val="28"/>
        </w:rPr>
        <w:t>3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к Положению о муниципальном контроле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на автомобильном транспорте и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 дорожном хозяйстве в границах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муниципального образования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Рабитицкое сельское поселение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Волосовский муниципальный район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t>Ленинградской области</w:t>
      </w:r>
      <w:r w:rsidRPr="004F4EFF">
        <w:rPr>
          <w:szCs w:val="28"/>
        </w:rPr>
        <w:t> </w:t>
      </w:r>
    </w:p>
    <w:p w:rsidR="004F4EFF" w:rsidRPr="002D071A" w:rsidRDefault="004F4EFF" w:rsidP="004F4EFF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4F4EFF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 xml:space="preserve">Перечень индикаторов риска нарушения обязательных требований, проверяемых в рамках </w:t>
      </w:r>
      <w:r w:rsidR="00E640C2" w:rsidRPr="00E640C2">
        <w:rPr>
          <w:rStyle w:val="bumpedfont15"/>
          <w:b/>
          <w:bCs/>
          <w:sz w:val="28"/>
          <w:szCs w:val="28"/>
        </w:rPr>
        <w:t>контрол</w:t>
      </w:r>
      <w:r w:rsidR="00E640C2">
        <w:rPr>
          <w:rStyle w:val="bumpedfont15"/>
          <w:b/>
          <w:bCs/>
          <w:sz w:val="28"/>
          <w:szCs w:val="28"/>
        </w:rPr>
        <w:t>я</w:t>
      </w:r>
      <w:r w:rsidR="00E640C2" w:rsidRPr="00E640C2">
        <w:rPr>
          <w:rStyle w:val="bumpedfont15"/>
          <w:b/>
          <w:bCs/>
          <w:sz w:val="28"/>
          <w:szCs w:val="28"/>
        </w:rPr>
        <w:t xml:space="preserve"> на автомобильном транспорте и в дорожном хозяйстве в границах</w:t>
      </w:r>
    </w:p>
    <w:p w:rsidR="008D55F5" w:rsidRPr="002D071A" w:rsidRDefault="008D55F5" w:rsidP="000A1E8E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C50DB4" w:rsidRPr="003159FF" w:rsidRDefault="00C50DB4" w:rsidP="000A1E8E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контроляк определенной категории риска осуществляется в зависимости от значения показателя риска:</w:t>
      </w:r>
    </w:p>
    <w:p w:rsidR="00C50DB4" w:rsidRPr="003159FF" w:rsidRDefault="00C50DB4" w:rsidP="000A1E8E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C50DB4" w:rsidRPr="003159FF" w:rsidRDefault="00C50DB4" w:rsidP="000A1E8E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C50DB4" w:rsidRPr="003159FF" w:rsidRDefault="00C50DB4" w:rsidP="000A1E8E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0C0A75" w:rsidRDefault="000C0A75" w:rsidP="000A1E8E">
      <w:pPr>
        <w:ind w:firstLine="709"/>
        <w:jc w:val="both"/>
        <w:rPr>
          <w:sz w:val="28"/>
          <w:szCs w:val="28"/>
        </w:rPr>
      </w:pP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0C0A75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0C0A75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административныхправонарушениях, составленных Контрольным органом.</w:t>
      </w:r>
    </w:p>
    <w:p w:rsidR="000C0A75" w:rsidRDefault="000C0A75" w:rsidP="000A1E8E">
      <w:pPr>
        <w:ind w:firstLine="709"/>
        <w:jc w:val="both"/>
        <w:rPr>
          <w:sz w:val="28"/>
          <w:szCs w:val="28"/>
        </w:rPr>
      </w:pPr>
    </w:p>
    <w:p w:rsidR="000C0A75" w:rsidRPr="00D51060" w:rsidRDefault="000C0A75" w:rsidP="000A1E8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0C0A75" w:rsidRDefault="000C0A75" w:rsidP="000A1E8E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FA37F9" w:rsidRPr="000C0A75" w:rsidRDefault="006541C8" w:rsidP="000A1E8E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C0A75">
        <w:rPr>
          <w:i/>
          <w:sz w:val="28"/>
          <w:szCs w:val="28"/>
        </w:rPr>
        <w:t xml:space="preserve">Перечень индикаторов риска должен быть определен муниципальным образованием в части специфики муниципального образования, опираясь на </w:t>
      </w:r>
      <w:r w:rsidR="00B877B3" w:rsidRPr="000C0A75">
        <w:rPr>
          <w:i/>
          <w:sz w:val="28"/>
          <w:szCs w:val="28"/>
        </w:rPr>
        <w:t>Проект Приказа Минтранса России «Об утверждении перечня индикаторов риска нарушения обязательных требований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хозяйстве» (по состоянию на 13.05.2021) (подготовлен Минтрансом России, ID проекта 01/02/05-21/00115861)</w:t>
      </w:r>
      <w:r w:rsidR="001C62A2" w:rsidRPr="000C0A75">
        <w:rPr>
          <w:i/>
          <w:sz w:val="28"/>
          <w:szCs w:val="28"/>
        </w:rPr>
        <w:t>.</w:t>
      </w:r>
    </w:p>
    <w:p w:rsidR="008D55F5" w:rsidRPr="008953A4" w:rsidRDefault="008D55F5" w:rsidP="000A1E8E">
      <w:pPr>
        <w:pStyle w:val="s49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  <w:r w:rsidR="008953A4">
        <w:rPr>
          <w:sz w:val="28"/>
          <w:szCs w:val="28"/>
        </w:rPr>
        <w:br w:type="page"/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lastRenderedPageBreak/>
        <w:t xml:space="preserve">Приложение </w:t>
      </w:r>
      <w:r>
        <w:rPr>
          <w:rStyle w:val="bumpedfont15"/>
          <w:szCs w:val="28"/>
        </w:rPr>
        <w:t>4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к Положению о муниципальном контроле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на автомобильном транспорте и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 дорожном хозяйстве в границах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муниципального образования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Рабитицкое сельское поселение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Волосовский муниципальный район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t>Ленинградской области</w:t>
      </w:r>
      <w:r w:rsidRPr="004F4EFF">
        <w:rPr>
          <w:szCs w:val="28"/>
        </w:rPr>
        <w:t> </w:t>
      </w:r>
    </w:p>
    <w:p w:rsidR="004F4EFF" w:rsidRPr="002D071A" w:rsidRDefault="004F4EFF" w:rsidP="004F4EFF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0A1E8E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Форма предписания Контрольного органа</w:t>
      </w:r>
    </w:p>
    <w:p w:rsidR="006541C8" w:rsidRDefault="006541C8" w:rsidP="000A1E8E">
      <w:pPr>
        <w:pStyle w:val="s36"/>
        <w:spacing w:before="0" w:beforeAutospacing="0" w:after="0" w:afterAutospacing="0"/>
        <w:ind w:firstLine="405"/>
        <w:jc w:val="center"/>
        <w:rPr>
          <w:sz w:val="27"/>
          <w:szCs w:val="27"/>
        </w:rPr>
      </w:pPr>
      <w:r>
        <w:rPr>
          <w:rStyle w:val="s11"/>
          <w:color w:val="000000"/>
          <w:sz w:val="18"/>
          <w:szCs w:val="18"/>
        </w:rPr>
        <w:t>Бланк Контрольного органа</w:t>
      </w:r>
    </w:p>
    <w:tbl>
      <w:tblPr>
        <w:tblW w:w="0" w:type="auto"/>
        <w:tblInd w:w="4445" w:type="dxa"/>
        <w:tblCellMar>
          <w:left w:w="0" w:type="dxa"/>
          <w:right w:w="0" w:type="dxa"/>
        </w:tblCellMar>
        <w:tblLook w:val="04A0"/>
      </w:tblPr>
      <w:tblGrid>
        <w:gridCol w:w="4909"/>
      </w:tblGrid>
      <w:tr w:rsidR="006541C8" w:rsidTr="006541C8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41C8" w:rsidRDefault="006541C8" w:rsidP="000A1E8E">
            <w:pPr>
              <w:pStyle w:val="s52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41C8" w:rsidTr="006541C8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должность руководителя контролируемого лица)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полное наименование контролируемого лица)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фамилия, имя, отчество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(при наличии) руководителя контролируемого лица)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0A1E8E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адрес места нахождения контролируемого лица)</w:t>
            </w:r>
          </w:p>
        </w:tc>
      </w:tr>
    </w:tbl>
    <w:p w:rsidR="008D55F5" w:rsidRDefault="008D55F5" w:rsidP="000A1E8E">
      <w:pPr>
        <w:pStyle w:val="s2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bookmarkStart w:id="0" w:name="Par320"/>
      <w:bookmarkEnd w:id="0"/>
      <w:r>
        <w:rPr>
          <w:rStyle w:val="bumpedfont15"/>
          <w:sz w:val="27"/>
          <w:szCs w:val="27"/>
        </w:rPr>
        <w:t>ПРЕДПИСАНИЕ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sz w:val="27"/>
          <w:szCs w:val="27"/>
        </w:rPr>
        <w:t>_____________________________________________________________________</w:t>
      </w:r>
    </w:p>
    <w:p w:rsidR="008D55F5" w:rsidRPr="006541C8" w:rsidRDefault="008D55F5" w:rsidP="000A1E8E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sz w:val="27"/>
          <w:szCs w:val="27"/>
        </w:rPr>
        <w:t>об устранении выявленных нарушений обязательных требований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10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По результатам _____________________________________________________________,</w:t>
      </w:r>
    </w:p>
    <w:p w:rsidR="008D55F5" w:rsidRPr="006541C8" w:rsidRDefault="008D55F5" w:rsidP="000A1E8E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(указываются вид и форма контрольного мероприятия в соответствии </w:t>
      </w:r>
    </w:p>
    <w:p w:rsidR="008D55F5" w:rsidRPr="006541C8" w:rsidRDefault="008D55F5" w:rsidP="000A1E8E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с решением Контрольного органа)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проведенной _______________________________________________________________</w:t>
      </w:r>
    </w:p>
    <w:p w:rsidR="006541C8" w:rsidRDefault="008D55F5" w:rsidP="000A1E8E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bumpedfont15"/>
          <w:sz w:val="27"/>
          <w:szCs w:val="27"/>
        </w:rPr>
        <w:t>                  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контрольного органа)</w:t>
      </w:r>
    </w:p>
    <w:p w:rsidR="008D55F5" w:rsidRPr="006541C8" w:rsidRDefault="008D55F5" w:rsidP="000A1E8E">
      <w:pPr>
        <w:pStyle w:val="s10"/>
        <w:spacing w:before="0" w:beforeAutospacing="0" w:after="0" w:afterAutospacing="0"/>
        <w:rPr>
          <w:sz w:val="18"/>
          <w:szCs w:val="18"/>
        </w:rPr>
      </w:pPr>
      <w:r w:rsidRPr="006541C8">
        <w:rPr>
          <w:rStyle w:val="bumpedfont15"/>
          <w:sz w:val="27"/>
          <w:szCs w:val="27"/>
        </w:rPr>
        <w:t>в отношении</w:t>
      </w:r>
      <w:r>
        <w:rPr>
          <w:rStyle w:val="bumpedfont15"/>
          <w:sz w:val="27"/>
          <w:szCs w:val="27"/>
        </w:rPr>
        <w:t xml:space="preserve"> _______________________________________________________________</w:t>
      </w:r>
    </w:p>
    <w:p w:rsidR="008D55F5" w:rsidRPr="006541C8" w:rsidRDefault="008D55F5" w:rsidP="000A1E8E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 w:rsidRPr="006541C8">
        <w:rPr>
          <w:rStyle w:val="bumpedfont15"/>
          <w:sz w:val="18"/>
          <w:szCs w:val="18"/>
        </w:rPr>
        <w:t>                              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контролируемого лица)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в период с «__» _________________ 20__ г. по «__»_________________ 20__ г.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10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на основании ______________________________________________________________</w:t>
      </w:r>
    </w:p>
    <w:p w:rsidR="008D55F5" w:rsidRPr="006541C8" w:rsidRDefault="008D55F5" w:rsidP="000A1E8E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(указываются наименование и реквизиты акта Контрольного органа о проведении контрольного мероприятия)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541C8" w:rsidRDefault="006541C8" w:rsidP="000A1E8E">
      <w:pPr>
        <w:pStyle w:val="s10"/>
        <w:spacing w:before="0" w:beforeAutospacing="0" w:after="0" w:afterAutospacing="0"/>
        <w:jc w:val="both"/>
        <w:rPr>
          <w:rStyle w:val="bumpedfont15"/>
          <w:sz w:val="27"/>
          <w:szCs w:val="27"/>
        </w:rPr>
      </w:pPr>
      <w:r>
        <w:rPr>
          <w:rStyle w:val="bumpedfont15"/>
          <w:sz w:val="27"/>
          <w:szCs w:val="27"/>
        </w:rPr>
        <w:t>выявлены</w:t>
      </w:r>
      <w:r>
        <w:rPr>
          <w:sz w:val="27"/>
          <w:szCs w:val="27"/>
        </w:rPr>
        <w:t> </w:t>
      </w:r>
      <w:r>
        <w:rPr>
          <w:rStyle w:val="bumpedfont15"/>
          <w:sz w:val="27"/>
          <w:szCs w:val="27"/>
        </w:rPr>
        <w:t>нарушения обязательных </w:t>
      </w:r>
      <w:r w:rsidR="008D55F5">
        <w:rPr>
          <w:rStyle w:val="bumpedfont15"/>
          <w:sz w:val="27"/>
          <w:szCs w:val="27"/>
        </w:rPr>
        <w:t>требований ______________</w:t>
      </w:r>
      <w:r>
        <w:rPr>
          <w:rStyle w:val="bumpedfont15"/>
          <w:sz w:val="27"/>
          <w:szCs w:val="27"/>
        </w:rPr>
        <w:t>_______</w:t>
      </w:r>
      <w:r w:rsidR="008D55F5">
        <w:rPr>
          <w:rStyle w:val="bumpedfont15"/>
          <w:sz w:val="27"/>
          <w:szCs w:val="27"/>
        </w:rPr>
        <w:t>__ 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законодательства: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i/>
          <w:iCs/>
          <w:sz w:val="27"/>
          <w:szCs w:val="27"/>
        </w:rPr>
        <w:t>(перечисляются выявленные нарушения обязательных требований с указанием структурных единиц нормативных правовых актов, которыми установлены данные обязательные требования)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lastRenderedPageBreak/>
        <w:t>На основании изложенного, в соответствии с пунктом 1 части 2 статьи 90 Федерального закона от 31 июля 2020 г. № 248-ФЗ «О государственном контроле (надзоре) и муниципальном контроле в Российской Федерации» _______________</w:t>
      </w:r>
      <w:r w:rsidR="006541C8">
        <w:rPr>
          <w:rStyle w:val="bumpedfont15"/>
          <w:sz w:val="27"/>
          <w:szCs w:val="27"/>
        </w:rPr>
        <w:t>_______________________</w:t>
      </w:r>
      <w:r>
        <w:rPr>
          <w:rStyle w:val="bumpedfont15"/>
          <w:sz w:val="27"/>
          <w:szCs w:val="27"/>
        </w:rPr>
        <w:t>____________________</w:t>
      </w:r>
    </w:p>
    <w:p w:rsidR="008D55F5" w:rsidRPr="006541C8" w:rsidRDefault="008D55F5" w:rsidP="000A1E8E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bumpedfont15"/>
          <w:i/>
          <w:iCs/>
          <w:sz w:val="27"/>
          <w:szCs w:val="27"/>
        </w:rPr>
        <w:t>                       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Контрольного органа)</w:t>
      </w:r>
      <w:r w:rsidRPr="006541C8">
        <w:rPr>
          <w:sz w:val="18"/>
          <w:szCs w:val="18"/>
        </w:rPr>
        <w:t> 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предписывает: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1. Устранить выявленные нарушения обязательных требований в срок до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«______» ______________ 20_____ г. включительно.</w:t>
      </w:r>
    </w:p>
    <w:p w:rsidR="008D55F5" w:rsidRDefault="008D55F5" w:rsidP="000A1E8E">
      <w:pPr>
        <w:pStyle w:val="s10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2. Уведомить _______________________________________________________________</w:t>
      </w:r>
    </w:p>
    <w:p w:rsidR="008D55F5" w:rsidRPr="006541C8" w:rsidRDefault="008D55F5" w:rsidP="000A1E8E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bumpedfont15"/>
          <w:sz w:val="27"/>
          <w:szCs w:val="27"/>
        </w:rPr>
        <w:t>                                 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контрольного органа)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об исполнении предписания об устранении выявленных нарушений обязательных требований с приложением документов и сведений, подтверждающих устранение выявленных нарушений обязательных требований, в срок 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до «__» _______________ 20_____ г. включительно.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Неисполнение настоящего предписания в установленный срок влечет ответственность, установленную законодательством Российской Федерации.</w:t>
      </w:r>
    </w:p>
    <w:p w:rsidR="008D55F5" w:rsidRDefault="008D55F5" w:rsidP="000A1E8E">
      <w:pPr>
        <w:pStyle w:val="s36"/>
        <w:spacing w:before="0" w:beforeAutospacing="0" w:after="0" w:afterAutospacing="0"/>
        <w:ind w:firstLine="405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1"/>
        <w:gridCol w:w="3044"/>
        <w:gridCol w:w="3570"/>
      </w:tblGrid>
      <w:tr w:rsidR="008D55F5" w:rsidTr="008D55F5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Default="006541C8" w:rsidP="000A1E8E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Default="008D55F5" w:rsidP="000A1E8E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Default="006541C8" w:rsidP="000A1E8E">
            <w:pPr>
              <w:pStyle w:val="s44"/>
              <w:spacing w:before="0" w:beforeAutospacing="0" w:after="0" w:afterAutospacing="0"/>
              <w:ind w:firstLine="5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</w:tr>
      <w:tr w:rsidR="008D55F5" w:rsidRPr="006541C8" w:rsidTr="008D55F5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6541C8" w:rsidRDefault="008D55F5" w:rsidP="000A1E8E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541C8">
              <w:rPr>
                <w:rStyle w:val="s54"/>
                <w:color w:val="000000"/>
                <w:sz w:val="18"/>
                <w:szCs w:val="1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6541C8" w:rsidRDefault="008D55F5" w:rsidP="000A1E8E">
            <w:pPr>
              <w:pStyle w:val="s2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541C8">
              <w:rPr>
                <w:rStyle w:val="s54"/>
                <w:color w:val="000000"/>
                <w:sz w:val="18"/>
                <w:szCs w:val="1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6541C8" w:rsidRDefault="008D55F5" w:rsidP="000A1E8E">
            <w:pPr>
              <w:pStyle w:val="s2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541C8">
              <w:rPr>
                <w:rStyle w:val="s54"/>
                <w:color w:val="000000"/>
                <w:sz w:val="18"/>
                <w:szCs w:val="1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D55F5" w:rsidRDefault="008D55F5" w:rsidP="000A1E8E">
      <w:pPr>
        <w:pStyle w:val="s5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953A4" w:rsidRDefault="008953A4" w:rsidP="000A1E8E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lastRenderedPageBreak/>
        <w:t xml:space="preserve">Приложение </w:t>
      </w:r>
      <w:r>
        <w:rPr>
          <w:rStyle w:val="bumpedfont15"/>
          <w:szCs w:val="28"/>
        </w:rPr>
        <w:t>5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к Положению о муниципальном контроле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на автомобильном транспорте и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 дорожном хозяйстве в границах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муниципального образования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Рабитицкое сельское поселение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4F4EFF">
        <w:rPr>
          <w:rStyle w:val="bumpedfont15"/>
          <w:szCs w:val="28"/>
        </w:rPr>
        <w:t xml:space="preserve">Волосовский муниципальный район </w:t>
      </w:r>
    </w:p>
    <w:p w:rsidR="004F4EFF" w:rsidRPr="004F4EFF" w:rsidRDefault="004F4EFF" w:rsidP="004F4EFF">
      <w:pPr>
        <w:pStyle w:val="s39"/>
        <w:spacing w:before="0" w:beforeAutospacing="0" w:after="0" w:afterAutospacing="0"/>
        <w:jc w:val="right"/>
        <w:rPr>
          <w:szCs w:val="28"/>
        </w:rPr>
      </w:pPr>
      <w:r w:rsidRPr="004F4EFF">
        <w:rPr>
          <w:rStyle w:val="bumpedfont15"/>
          <w:szCs w:val="28"/>
        </w:rPr>
        <w:t>Ленинградской области</w:t>
      </w:r>
      <w:r w:rsidRPr="004F4EFF">
        <w:rPr>
          <w:szCs w:val="28"/>
        </w:rPr>
        <w:t> </w:t>
      </w:r>
    </w:p>
    <w:p w:rsidR="004F4EFF" w:rsidRPr="002D071A" w:rsidRDefault="004F4EFF" w:rsidP="004F4EFF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Default="008D55F5" w:rsidP="000A1E8E">
      <w:pPr>
        <w:pStyle w:val="s5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Pr="004F4EFF" w:rsidRDefault="008D55F5" w:rsidP="004F4EFF">
      <w:pPr>
        <w:pStyle w:val="s56"/>
        <w:spacing w:before="0" w:beforeAutospacing="0" w:after="0" w:afterAutospacing="0"/>
        <w:jc w:val="center"/>
        <w:rPr>
          <w:sz w:val="28"/>
          <w:szCs w:val="28"/>
        </w:rPr>
      </w:pPr>
      <w:r w:rsidRPr="004F4EFF">
        <w:rPr>
          <w:rStyle w:val="bumpedfont15"/>
          <w:b/>
          <w:bCs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0A1E8E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5"/>
        <w:gridCol w:w="1090"/>
      </w:tblGrid>
      <w:tr w:rsidR="008D55F5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59"/>
              <w:spacing w:before="0" w:beforeAutospacing="0" w:after="0" w:afterAutospacing="0"/>
              <w:ind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59"/>
              <w:spacing w:before="0" w:beforeAutospacing="0" w:after="0" w:afterAutospacing="0"/>
              <w:ind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8D55F5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 xml:space="preserve">Процент устраненных нарушений из числа выявленных нарушений </w:t>
            </w:r>
            <w:r w:rsidR="006D32F3">
              <w:rPr>
                <w:rStyle w:val="s11"/>
                <w:color w:val="000000"/>
                <w:sz w:val="18"/>
                <w:szCs w:val="18"/>
              </w:rPr>
              <w:t xml:space="preserve">законодательства в части </w:t>
            </w:r>
            <w:r w:rsidR="006D32F3" w:rsidRPr="006D32F3">
              <w:rPr>
                <w:rStyle w:val="s11"/>
                <w:color w:val="000000"/>
                <w:sz w:val="18"/>
                <w:szCs w:val="18"/>
              </w:rPr>
              <w:t>контрол</w:t>
            </w:r>
            <w:r w:rsidR="006D32F3">
              <w:rPr>
                <w:rStyle w:val="s11"/>
                <w:color w:val="000000"/>
                <w:sz w:val="18"/>
                <w:szCs w:val="18"/>
              </w:rPr>
              <w:t>я</w:t>
            </w:r>
            <w:r w:rsidR="006D32F3" w:rsidRPr="006D32F3">
              <w:rPr>
                <w:rStyle w:val="s11"/>
                <w:color w:val="000000"/>
                <w:sz w:val="18"/>
                <w:szCs w:val="18"/>
              </w:rPr>
              <w:t xml:space="preserve"> на автомобильном транспорте и в дорожном хозяйстве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70%</w:t>
            </w:r>
          </w:p>
        </w:tc>
      </w:tr>
      <w:tr w:rsidR="008D55F5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100%</w:t>
            </w:r>
          </w:p>
        </w:tc>
      </w:tr>
      <w:tr w:rsidR="008D55F5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8D55F5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8D55F5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5%</w:t>
            </w:r>
          </w:p>
        </w:tc>
      </w:tr>
      <w:tr w:rsidR="008D55F5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4F4EFF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95%</w:t>
            </w:r>
          </w:p>
        </w:tc>
      </w:tr>
      <w:tr w:rsidR="008D55F5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1"/>
              <w:spacing w:before="0" w:beforeAutospacing="0" w:after="0" w:afterAutospacing="0"/>
              <w:ind w:firstLine="3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Default="008D55F5" w:rsidP="000A1E8E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</w:tbl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0A1E8E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2602"/>
        <w:gridCol w:w="1233"/>
        <w:gridCol w:w="2682"/>
        <w:gridCol w:w="630"/>
        <w:gridCol w:w="1938"/>
      </w:tblGrid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7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678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7"/>
                <w:b/>
                <w:bCs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7"/>
                <w:b/>
                <w:bCs/>
                <w:sz w:val="18"/>
                <w:szCs w:val="18"/>
              </w:rPr>
              <w:t>проведенных мероприятий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1.1.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Врз - выполняемость плановых (рейдовых) заданий (осмотров) %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РЗф -количество проведенных плановых (рейдовых) заданий (осмотров)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РЗп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1.2.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Ввн - выполняемость внеплановых проверок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1.3.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Ж - количество жалоб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1.4.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1.5.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 xml:space="preserve">Доля внеплановых проверок, которые не удалось провести в </w:t>
            </w:r>
            <w:r w:rsidRPr="004F4EFF">
              <w:rPr>
                <w:rStyle w:val="s68"/>
                <w:sz w:val="18"/>
                <w:szCs w:val="18"/>
              </w:rPr>
              <w:lastRenderedPageBreak/>
              <w:t>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lastRenderedPageBreak/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 xml:space="preserve">По - проверки, не проведенные по причине отсутствия </w:t>
            </w:r>
            <w:r w:rsidRPr="004F4EFF">
              <w:rPr>
                <w:rStyle w:val="s68"/>
                <w:sz w:val="18"/>
                <w:szCs w:val="18"/>
              </w:rPr>
              <w:lastRenderedPageBreak/>
              <w:t>проверяемого лица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1.7.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1.8.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7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78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7"/>
                <w:b/>
                <w:bCs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2.1.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  <w:tr w:rsidR="008D55F5" w:rsidRPr="004F4EFF" w:rsidTr="004F4EFF">
        <w:trPr>
          <w:trHeight w:val="2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2.2.</w:t>
            </w:r>
          </w:p>
        </w:tc>
        <w:tc>
          <w:tcPr>
            <w:tcW w:w="260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Км - количество контрольных мероприятий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rStyle w:val="s68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F4EFF" w:rsidRDefault="008D55F5" w:rsidP="000A1E8E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F4EFF">
              <w:rPr>
                <w:sz w:val="18"/>
                <w:szCs w:val="18"/>
              </w:rPr>
              <w:t> </w:t>
            </w:r>
          </w:p>
        </w:tc>
      </w:tr>
    </w:tbl>
    <w:p w:rsidR="00891782" w:rsidRDefault="00891782" w:rsidP="000A1E8E"/>
    <w:sectPr w:rsidR="00891782" w:rsidSect="0081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99" w:rsidRDefault="000C5999" w:rsidP="00F6171E">
      <w:r>
        <w:separator/>
      </w:r>
    </w:p>
  </w:endnote>
  <w:endnote w:type="continuationSeparator" w:id="1">
    <w:p w:rsidR="000C5999" w:rsidRDefault="000C5999" w:rsidP="00F6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99" w:rsidRDefault="000C5999" w:rsidP="00F6171E">
      <w:r>
        <w:separator/>
      </w:r>
    </w:p>
  </w:footnote>
  <w:footnote w:type="continuationSeparator" w:id="1">
    <w:p w:rsidR="000C5999" w:rsidRDefault="000C5999" w:rsidP="00F61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5796B"/>
    <w:rsid w:val="000A1E8E"/>
    <w:rsid w:val="000C0A75"/>
    <w:rsid w:val="000C5999"/>
    <w:rsid w:val="00104406"/>
    <w:rsid w:val="001470B0"/>
    <w:rsid w:val="001A30EC"/>
    <w:rsid w:val="001C62A2"/>
    <w:rsid w:val="00211DF0"/>
    <w:rsid w:val="00237C79"/>
    <w:rsid w:val="00282949"/>
    <w:rsid w:val="002D071A"/>
    <w:rsid w:val="00361E73"/>
    <w:rsid w:val="0038027D"/>
    <w:rsid w:val="003D2BF4"/>
    <w:rsid w:val="003D6186"/>
    <w:rsid w:val="0042693B"/>
    <w:rsid w:val="004552F4"/>
    <w:rsid w:val="004B1837"/>
    <w:rsid w:val="004F0235"/>
    <w:rsid w:val="004F2C68"/>
    <w:rsid w:val="004F4EFF"/>
    <w:rsid w:val="005046DE"/>
    <w:rsid w:val="00505888"/>
    <w:rsid w:val="005061E6"/>
    <w:rsid w:val="00541278"/>
    <w:rsid w:val="005728C8"/>
    <w:rsid w:val="005F5913"/>
    <w:rsid w:val="006541C8"/>
    <w:rsid w:val="0065431B"/>
    <w:rsid w:val="00654947"/>
    <w:rsid w:val="00661875"/>
    <w:rsid w:val="006631B7"/>
    <w:rsid w:val="00693D81"/>
    <w:rsid w:val="006D32F3"/>
    <w:rsid w:val="006D41DA"/>
    <w:rsid w:val="006E5FBC"/>
    <w:rsid w:val="006E6427"/>
    <w:rsid w:val="007516D6"/>
    <w:rsid w:val="00794F6A"/>
    <w:rsid w:val="007F53E1"/>
    <w:rsid w:val="00812DFA"/>
    <w:rsid w:val="00891782"/>
    <w:rsid w:val="008953A4"/>
    <w:rsid w:val="008D4F97"/>
    <w:rsid w:val="008D55F5"/>
    <w:rsid w:val="00913F3D"/>
    <w:rsid w:val="00931D1F"/>
    <w:rsid w:val="009A5B27"/>
    <w:rsid w:val="00A76A96"/>
    <w:rsid w:val="00B77C9B"/>
    <w:rsid w:val="00B877B3"/>
    <w:rsid w:val="00BB1FBD"/>
    <w:rsid w:val="00BC5993"/>
    <w:rsid w:val="00C2754F"/>
    <w:rsid w:val="00C50DB4"/>
    <w:rsid w:val="00C6707E"/>
    <w:rsid w:val="00CE1C2B"/>
    <w:rsid w:val="00D335A9"/>
    <w:rsid w:val="00D82509"/>
    <w:rsid w:val="00D8647A"/>
    <w:rsid w:val="00D903E4"/>
    <w:rsid w:val="00DA1813"/>
    <w:rsid w:val="00DF5F61"/>
    <w:rsid w:val="00E640C2"/>
    <w:rsid w:val="00EC0086"/>
    <w:rsid w:val="00F6171E"/>
    <w:rsid w:val="00FA37F9"/>
    <w:rsid w:val="00FD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/>
    </w:rPr>
  </w:style>
  <w:style w:type="paragraph" w:styleId="ad">
    <w:name w:val="List Paragraph"/>
    <w:basedOn w:val="a"/>
    <w:link w:val="ae"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  <w:lang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HP</cp:lastModifiedBy>
  <cp:revision>2</cp:revision>
  <dcterms:created xsi:type="dcterms:W3CDTF">2021-12-14T10:23:00Z</dcterms:created>
  <dcterms:modified xsi:type="dcterms:W3CDTF">2021-12-14T10:23:00Z</dcterms:modified>
</cp:coreProperties>
</file>