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6B06" w:rsidRPr="00716B06" w:rsidRDefault="00716B06" w:rsidP="00716B06">
      <w:pPr>
        <w:widowControl/>
        <w:ind w:left="4536"/>
        <w:jc w:val="right"/>
        <w:rPr>
          <w:rFonts w:eastAsia="Calibri"/>
          <w:color w:val="000000"/>
          <w:sz w:val="22"/>
          <w:szCs w:val="22"/>
        </w:rPr>
      </w:pPr>
      <w:r w:rsidRPr="00716B06">
        <w:rPr>
          <w:rFonts w:eastAsia="Calibri"/>
          <w:color w:val="000000"/>
          <w:sz w:val="22"/>
          <w:szCs w:val="22"/>
        </w:rPr>
        <w:t>Приложение 2</w:t>
      </w:r>
    </w:p>
    <w:p w:rsidR="00716B06" w:rsidRPr="00716B06" w:rsidRDefault="00716B06" w:rsidP="00716B06">
      <w:pPr>
        <w:widowControl/>
        <w:ind w:left="4536"/>
        <w:jc w:val="right"/>
        <w:rPr>
          <w:rFonts w:eastAsia="Calibri"/>
          <w:color w:val="000000"/>
          <w:sz w:val="22"/>
          <w:szCs w:val="22"/>
        </w:rPr>
      </w:pPr>
      <w:r w:rsidRPr="00716B06">
        <w:rPr>
          <w:rFonts w:eastAsia="Calibri"/>
          <w:color w:val="000000"/>
          <w:sz w:val="22"/>
          <w:szCs w:val="22"/>
        </w:rPr>
        <w:t>к Положению о муниципальном контроле</w:t>
      </w:r>
    </w:p>
    <w:p w:rsidR="00716B06" w:rsidRPr="00716B06" w:rsidRDefault="00716B06" w:rsidP="00716B06">
      <w:pPr>
        <w:widowControl/>
        <w:ind w:left="4536"/>
        <w:jc w:val="right"/>
        <w:rPr>
          <w:rFonts w:eastAsia="Calibri"/>
          <w:color w:val="000000"/>
          <w:sz w:val="22"/>
          <w:szCs w:val="22"/>
        </w:rPr>
      </w:pPr>
      <w:r w:rsidRPr="00716B06">
        <w:rPr>
          <w:rFonts w:eastAsia="Calibri"/>
          <w:color w:val="000000"/>
          <w:sz w:val="22"/>
          <w:szCs w:val="22"/>
        </w:rPr>
        <w:t xml:space="preserve"> в сфере благоустройства </w:t>
      </w:r>
    </w:p>
    <w:p w:rsidR="00716B06" w:rsidRPr="00716B06" w:rsidRDefault="00716B06" w:rsidP="00716B06">
      <w:pPr>
        <w:widowControl/>
        <w:ind w:left="4536"/>
        <w:jc w:val="right"/>
        <w:rPr>
          <w:rFonts w:eastAsia="Calibri"/>
          <w:b/>
          <w:color w:val="000000"/>
          <w:sz w:val="22"/>
          <w:szCs w:val="22"/>
        </w:rPr>
      </w:pPr>
      <w:r w:rsidRPr="00716B06">
        <w:rPr>
          <w:rFonts w:eastAsia="Calibri"/>
          <w:color w:val="000000"/>
          <w:sz w:val="22"/>
          <w:szCs w:val="22"/>
        </w:rPr>
        <w:t xml:space="preserve">на территории муниципального образования </w:t>
      </w:r>
      <w:proofErr w:type="spellStart"/>
      <w:r w:rsidRPr="00716B06">
        <w:rPr>
          <w:rFonts w:eastAsia="Calibri"/>
          <w:iCs/>
          <w:color w:val="000000"/>
          <w:sz w:val="22"/>
          <w:szCs w:val="22"/>
        </w:rPr>
        <w:t>Рабитицкое</w:t>
      </w:r>
      <w:proofErr w:type="spellEnd"/>
      <w:r w:rsidRPr="00716B06">
        <w:rPr>
          <w:rFonts w:eastAsia="Calibri"/>
          <w:iCs/>
          <w:color w:val="000000"/>
          <w:sz w:val="22"/>
          <w:szCs w:val="22"/>
        </w:rPr>
        <w:t xml:space="preserve"> сельское поселение </w:t>
      </w:r>
      <w:r w:rsidRPr="00716B06">
        <w:rPr>
          <w:rFonts w:eastAsia="Calibri"/>
          <w:color w:val="000000"/>
          <w:sz w:val="22"/>
          <w:szCs w:val="22"/>
        </w:rPr>
        <w:t xml:space="preserve">Волосовского муниципального района Ленинградской области </w:t>
      </w:r>
    </w:p>
    <w:p w:rsidR="00716B06" w:rsidRDefault="00716B06" w:rsidP="00716B06">
      <w:pPr>
        <w:widowControl/>
        <w:autoSpaceDE/>
        <w:adjustRightInd/>
        <w:jc w:val="center"/>
        <w:rPr>
          <w:rFonts w:eastAsia="Calibri"/>
          <w:sz w:val="28"/>
          <w:szCs w:val="28"/>
          <w:lang w:eastAsia="en-US"/>
        </w:rPr>
      </w:pPr>
    </w:p>
    <w:p w:rsidR="00716B06" w:rsidRDefault="00716B06" w:rsidP="00716B06">
      <w:pPr>
        <w:widowControl/>
        <w:autoSpaceDE/>
        <w:adjustRightInd/>
        <w:rPr>
          <w:rFonts w:eastAsia="Calibri"/>
          <w:sz w:val="24"/>
          <w:szCs w:val="24"/>
        </w:rPr>
      </w:pPr>
      <w:bookmarkStart w:id="0" w:name="_GoBack"/>
    </w:p>
    <w:p w:rsidR="00716B06" w:rsidRDefault="00716B06" w:rsidP="00716B06">
      <w:pPr>
        <w:widowControl/>
        <w:autoSpaceDE/>
        <w:adjustRightInd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Перечень</w:t>
      </w:r>
    </w:p>
    <w:p w:rsidR="00716B06" w:rsidRDefault="00716B06" w:rsidP="00716B06">
      <w:pPr>
        <w:widowControl/>
        <w:autoSpaceDE/>
        <w:adjustRightInd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индикаторов риска нарушения обязательных требований по осуществлению муниципального контроля в сфере благоустройства </w:t>
      </w:r>
      <w:bookmarkEnd w:id="0"/>
      <w:r>
        <w:rPr>
          <w:rFonts w:eastAsia="Calibri"/>
          <w:b/>
          <w:sz w:val="28"/>
          <w:szCs w:val="28"/>
        </w:rPr>
        <w:t xml:space="preserve">на территории муниципального образования </w:t>
      </w:r>
      <w:proofErr w:type="spellStart"/>
      <w:r>
        <w:rPr>
          <w:rFonts w:eastAsia="Calibri"/>
          <w:b/>
          <w:sz w:val="28"/>
          <w:szCs w:val="28"/>
        </w:rPr>
        <w:t>Рабитицкое</w:t>
      </w:r>
      <w:proofErr w:type="spellEnd"/>
      <w:r>
        <w:rPr>
          <w:rFonts w:eastAsia="Calibri"/>
          <w:b/>
          <w:sz w:val="28"/>
          <w:szCs w:val="28"/>
        </w:rPr>
        <w:t xml:space="preserve"> сельское поселение Волосовского муниципального района Ленинградской области</w:t>
      </w:r>
    </w:p>
    <w:p w:rsidR="00716B06" w:rsidRDefault="00716B06" w:rsidP="00716B06">
      <w:pPr>
        <w:widowControl/>
        <w:autoSpaceDE/>
        <w:adjustRightInd/>
        <w:jc w:val="center"/>
        <w:rPr>
          <w:rFonts w:eastAsia="Calibri"/>
          <w:b/>
          <w:sz w:val="28"/>
          <w:szCs w:val="28"/>
        </w:rPr>
      </w:pPr>
    </w:p>
    <w:p w:rsidR="00716B06" w:rsidRDefault="00716B06" w:rsidP="00716B06">
      <w:pPr>
        <w:widowControl/>
        <w:autoSpaceDE/>
        <w:adjustRightInd/>
        <w:jc w:val="both"/>
        <w:rPr>
          <w:rFonts w:eastAsia="Calibri"/>
          <w:sz w:val="28"/>
          <w:szCs w:val="28"/>
        </w:rPr>
      </w:pPr>
    </w:p>
    <w:p w:rsidR="00716B06" w:rsidRDefault="00716B06" w:rsidP="00716B06">
      <w:pPr>
        <w:widowControl/>
        <w:autoSpaceDE/>
        <w:adjustRightInd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1. Трехкратный и более рост количества обращений за квартал в сравнении с предшествующим аналогичным периодом и с аналогичным периодом предшествующего календарного года, поступивших в адрес органа муниципального контроля от граждан (поступивших способом, позволяющим установить личность обратившегося гражданина) или организаций, от органов государственной власти, содержащих информацию о нарушении организациями и гражданами обязательных требований Правил благоустройства территории муниципального образования </w:t>
      </w:r>
      <w:proofErr w:type="spellStart"/>
      <w:r>
        <w:rPr>
          <w:rFonts w:eastAsia="Calibri"/>
          <w:sz w:val="28"/>
          <w:szCs w:val="28"/>
        </w:rPr>
        <w:t>Рабитицкоее</w:t>
      </w:r>
      <w:proofErr w:type="spellEnd"/>
      <w:r>
        <w:rPr>
          <w:rFonts w:eastAsia="Calibri"/>
          <w:sz w:val="28"/>
          <w:szCs w:val="28"/>
        </w:rPr>
        <w:t xml:space="preserve"> сельское поселение Волосовского муниципального района Ленинградской области.</w:t>
      </w:r>
    </w:p>
    <w:p w:rsidR="00716B06" w:rsidRDefault="00716B06" w:rsidP="00716B06">
      <w:pPr>
        <w:widowControl/>
        <w:autoSpaceDE/>
        <w:adjustRightInd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2. Повторное в течение двух месяцев выявление при проведении контрольного мероприятия без взаимодействия с контролируемым лицом признаков нарушений одних и тех же обязательных требований Правил благоустройства территории муниципального образования </w:t>
      </w:r>
      <w:proofErr w:type="spellStart"/>
      <w:r>
        <w:rPr>
          <w:rFonts w:eastAsia="Calibri"/>
          <w:sz w:val="28"/>
          <w:szCs w:val="28"/>
        </w:rPr>
        <w:t>Рабитицкое</w:t>
      </w:r>
      <w:proofErr w:type="spellEnd"/>
      <w:r>
        <w:rPr>
          <w:rFonts w:eastAsia="Calibri"/>
          <w:sz w:val="28"/>
          <w:szCs w:val="28"/>
        </w:rPr>
        <w:t xml:space="preserve"> сельское поселение Волосовского муниципального района Ленинградской области на одном и том же объекте муниципального контроля.</w:t>
      </w:r>
    </w:p>
    <w:p w:rsidR="00716B06" w:rsidRDefault="00716B06" w:rsidP="00716B06">
      <w:pPr>
        <w:widowControl/>
        <w:autoSpaceDE/>
        <w:adjustRightInd/>
        <w:ind w:firstLine="709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3. Отсутствие у Контрольного органа информации о восстановлении нарушенных элементов благоустройства по истечение 30 дней с даты </w:t>
      </w:r>
      <w:proofErr w:type="gramStart"/>
      <w:r>
        <w:rPr>
          <w:sz w:val="28"/>
          <w:szCs w:val="28"/>
        </w:rPr>
        <w:t>окончания</w:t>
      </w:r>
      <w:proofErr w:type="gramEnd"/>
      <w:r>
        <w:rPr>
          <w:sz w:val="28"/>
          <w:szCs w:val="28"/>
        </w:rPr>
        <w:t xml:space="preserve"> определенного разрешением на производство земляных работ срока восстановления нарушенных элементов благоустройства</w:t>
      </w:r>
    </w:p>
    <w:p w:rsidR="00716B06" w:rsidRDefault="00716B06" w:rsidP="00716B06">
      <w:pPr>
        <w:widowControl/>
        <w:autoSpaceDE/>
        <w:adjustRightInd/>
        <w:ind w:firstLine="709"/>
        <w:jc w:val="both"/>
        <w:rPr>
          <w:rFonts w:eastAsia="Calibri"/>
          <w:sz w:val="28"/>
          <w:szCs w:val="28"/>
        </w:rPr>
      </w:pPr>
    </w:p>
    <w:p w:rsidR="00716B06" w:rsidRPr="00716B06" w:rsidRDefault="00716B06" w:rsidP="00716B06">
      <w:pPr>
        <w:widowControl/>
        <w:ind w:left="4536"/>
        <w:jc w:val="right"/>
        <w:rPr>
          <w:rFonts w:eastAsia="Calibri"/>
          <w:color w:val="000000"/>
          <w:sz w:val="22"/>
          <w:szCs w:val="22"/>
        </w:rPr>
      </w:pPr>
      <w:r>
        <w:rPr>
          <w:rFonts w:eastAsia="Calibri"/>
          <w:color w:val="000000"/>
          <w:sz w:val="28"/>
          <w:szCs w:val="28"/>
        </w:rPr>
        <w:br w:type="page"/>
      </w:r>
      <w:r w:rsidRPr="00716B06">
        <w:rPr>
          <w:rFonts w:eastAsia="Calibri"/>
          <w:color w:val="000000"/>
          <w:sz w:val="22"/>
          <w:szCs w:val="22"/>
        </w:rPr>
        <w:lastRenderedPageBreak/>
        <w:t>Приложение 3</w:t>
      </w:r>
    </w:p>
    <w:p w:rsidR="00716B06" w:rsidRPr="00716B06" w:rsidRDefault="00716B06" w:rsidP="00716B06">
      <w:pPr>
        <w:widowControl/>
        <w:ind w:left="4536"/>
        <w:jc w:val="right"/>
        <w:rPr>
          <w:rFonts w:eastAsia="Calibri"/>
          <w:color w:val="000000"/>
          <w:sz w:val="22"/>
          <w:szCs w:val="22"/>
        </w:rPr>
      </w:pPr>
      <w:r w:rsidRPr="00716B06">
        <w:rPr>
          <w:rFonts w:eastAsia="Calibri"/>
          <w:color w:val="000000"/>
          <w:sz w:val="22"/>
          <w:szCs w:val="22"/>
        </w:rPr>
        <w:t>к Положению о муниципальном контроле</w:t>
      </w:r>
    </w:p>
    <w:p w:rsidR="00716B06" w:rsidRPr="00716B06" w:rsidRDefault="00716B06" w:rsidP="00716B06">
      <w:pPr>
        <w:widowControl/>
        <w:ind w:left="4111"/>
        <w:jc w:val="right"/>
        <w:rPr>
          <w:rFonts w:eastAsia="Calibri"/>
          <w:color w:val="000000"/>
          <w:sz w:val="22"/>
          <w:szCs w:val="22"/>
        </w:rPr>
      </w:pPr>
      <w:r w:rsidRPr="00716B06">
        <w:rPr>
          <w:rFonts w:eastAsia="Calibri"/>
          <w:color w:val="000000"/>
          <w:sz w:val="22"/>
          <w:szCs w:val="22"/>
        </w:rPr>
        <w:t xml:space="preserve"> в сфере благоустройства</w:t>
      </w:r>
    </w:p>
    <w:p w:rsidR="00716B06" w:rsidRPr="00716B06" w:rsidRDefault="00716B06" w:rsidP="00716B06">
      <w:pPr>
        <w:widowControl/>
        <w:ind w:left="4111"/>
        <w:jc w:val="right"/>
        <w:rPr>
          <w:rFonts w:eastAsia="Calibri"/>
          <w:iCs/>
          <w:color w:val="000000"/>
          <w:sz w:val="22"/>
          <w:szCs w:val="22"/>
        </w:rPr>
      </w:pPr>
      <w:r w:rsidRPr="00716B06">
        <w:rPr>
          <w:rFonts w:eastAsia="Calibri"/>
          <w:color w:val="000000"/>
          <w:sz w:val="22"/>
          <w:szCs w:val="22"/>
        </w:rPr>
        <w:t xml:space="preserve"> на территории муниципального образования </w:t>
      </w:r>
      <w:proofErr w:type="spellStart"/>
      <w:r w:rsidRPr="00716B06">
        <w:rPr>
          <w:rFonts w:eastAsia="Calibri"/>
          <w:iCs/>
          <w:color w:val="000000"/>
          <w:sz w:val="22"/>
          <w:szCs w:val="22"/>
        </w:rPr>
        <w:t>Рабитицкое</w:t>
      </w:r>
      <w:proofErr w:type="spellEnd"/>
      <w:r w:rsidRPr="00716B06">
        <w:rPr>
          <w:rFonts w:eastAsia="Calibri"/>
          <w:iCs/>
          <w:color w:val="000000"/>
          <w:sz w:val="22"/>
          <w:szCs w:val="22"/>
        </w:rPr>
        <w:t xml:space="preserve"> сельское поселение </w:t>
      </w:r>
    </w:p>
    <w:p w:rsidR="00716B06" w:rsidRPr="00716B06" w:rsidRDefault="00716B06" w:rsidP="00716B06">
      <w:pPr>
        <w:widowControl/>
        <w:ind w:left="4111"/>
        <w:jc w:val="right"/>
        <w:rPr>
          <w:rFonts w:eastAsia="Calibri"/>
          <w:b/>
          <w:color w:val="000000"/>
          <w:sz w:val="22"/>
          <w:szCs w:val="22"/>
        </w:rPr>
      </w:pPr>
      <w:r w:rsidRPr="00716B06">
        <w:rPr>
          <w:rFonts w:eastAsia="Calibri"/>
          <w:color w:val="000000"/>
          <w:sz w:val="22"/>
          <w:szCs w:val="22"/>
        </w:rPr>
        <w:t xml:space="preserve">Волосовского муниципального района Ленинградской области </w:t>
      </w:r>
    </w:p>
    <w:p w:rsidR="00716B06" w:rsidRDefault="00716B06" w:rsidP="00716B06">
      <w:pPr>
        <w:widowControl/>
        <w:autoSpaceDE/>
        <w:adjustRightInd/>
        <w:jc w:val="center"/>
        <w:rPr>
          <w:rFonts w:eastAsia="Calibri"/>
          <w:color w:val="000000"/>
          <w:sz w:val="28"/>
          <w:szCs w:val="28"/>
        </w:rPr>
      </w:pPr>
    </w:p>
    <w:p w:rsidR="00716B06" w:rsidRDefault="00716B06" w:rsidP="00716B06">
      <w:pPr>
        <w:widowControl/>
        <w:autoSpaceDE/>
        <w:adjustRightInd/>
        <w:jc w:val="center"/>
        <w:rPr>
          <w:rFonts w:eastAsia="Calibri"/>
          <w:b/>
          <w:color w:val="000000"/>
          <w:sz w:val="28"/>
          <w:szCs w:val="28"/>
        </w:rPr>
      </w:pPr>
      <w:r>
        <w:rPr>
          <w:rFonts w:eastAsia="Calibri"/>
          <w:b/>
          <w:color w:val="000000"/>
          <w:sz w:val="28"/>
          <w:szCs w:val="28"/>
        </w:rPr>
        <w:t xml:space="preserve">Ключевой показатель муниципального контроля в сфере благоустройства, отражающий уровень минимизации вреда (ущерба) охраняемым законом ценностям, уровень устранения риска причинения вреда (ущерба) охраняемым законом ценностям </w:t>
      </w:r>
    </w:p>
    <w:p w:rsidR="00716B06" w:rsidRDefault="00716B06" w:rsidP="00716B06">
      <w:pPr>
        <w:widowControl/>
        <w:jc w:val="both"/>
        <w:rPr>
          <w:rFonts w:eastAsia="Calibri"/>
          <w:sz w:val="28"/>
          <w:szCs w:val="28"/>
        </w:rPr>
      </w:pPr>
    </w:p>
    <w:p w:rsidR="00716B06" w:rsidRDefault="00716B06" w:rsidP="00716B06">
      <w:pPr>
        <w:widowControl/>
        <w:ind w:firstLine="53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Количество погибших в результате нарушения норм и правил, установленных правовыми актами Российской Федерации, правовыми актами Ленинградской области, правовыми актами </w:t>
      </w:r>
      <w:proofErr w:type="spellStart"/>
      <w:r>
        <w:rPr>
          <w:rFonts w:eastAsia="Calibri"/>
          <w:iCs/>
          <w:sz w:val="28"/>
          <w:szCs w:val="28"/>
        </w:rPr>
        <w:t>Рабитицкое</w:t>
      </w:r>
      <w:proofErr w:type="spellEnd"/>
      <w:r>
        <w:rPr>
          <w:rFonts w:eastAsia="Calibri"/>
          <w:iCs/>
          <w:sz w:val="28"/>
          <w:szCs w:val="28"/>
        </w:rPr>
        <w:t xml:space="preserve"> сельское поселение </w:t>
      </w:r>
      <w:r>
        <w:rPr>
          <w:rFonts w:eastAsia="Calibri"/>
          <w:sz w:val="28"/>
          <w:szCs w:val="28"/>
        </w:rPr>
        <w:t xml:space="preserve">в сфере благоустройства, на </w:t>
      </w:r>
      <w:r>
        <w:rPr>
          <w:rFonts w:eastAsia="Calibri"/>
          <w:i/>
          <w:sz w:val="28"/>
          <w:szCs w:val="28"/>
          <w:u w:val="single"/>
        </w:rPr>
        <w:t>10</w:t>
      </w:r>
      <w:r>
        <w:rPr>
          <w:rFonts w:eastAsia="Calibri"/>
          <w:sz w:val="28"/>
          <w:szCs w:val="28"/>
        </w:rPr>
        <w:t xml:space="preserve"> тыс. населения (проценты).</w:t>
      </w:r>
    </w:p>
    <w:p w:rsidR="00716B06" w:rsidRDefault="00716B06" w:rsidP="00716B06">
      <w:pPr>
        <w:widowControl/>
        <w:ind w:firstLine="53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Целевое значение показателя: не более </w:t>
      </w:r>
      <w:r>
        <w:rPr>
          <w:rFonts w:eastAsia="Calibri"/>
          <w:i/>
          <w:sz w:val="28"/>
          <w:szCs w:val="28"/>
        </w:rPr>
        <w:t>1</w:t>
      </w:r>
      <w:r>
        <w:rPr>
          <w:rFonts w:eastAsia="Calibri"/>
          <w:sz w:val="28"/>
          <w:szCs w:val="28"/>
        </w:rPr>
        <w:t xml:space="preserve"> человека.</w:t>
      </w:r>
    </w:p>
    <w:p w:rsidR="00716B06" w:rsidRDefault="00716B06" w:rsidP="00716B06">
      <w:pPr>
        <w:widowControl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Формула расчета ключевого показателя:</w:t>
      </w:r>
    </w:p>
    <w:p w:rsidR="00716B06" w:rsidRDefault="00716B06" w:rsidP="00716B06">
      <w:pPr>
        <w:widowControl/>
        <w:ind w:firstLine="540"/>
        <w:jc w:val="center"/>
        <w:rPr>
          <w:rFonts w:ascii="Arial" w:hAnsi="Arial" w:cs="Arial"/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</w:rPr>
          <m:t xml:space="preserve">К=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К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vertAlign w:val="subscript"/>
              </w:rPr>
              <m:t>с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 xml:space="preserve"> x </m:t>
            </m:r>
            <m:r>
              <w:rPr>
                <w:rFonts w:ascii="Cambria Math" w:hAnsi="Cambria Math"/>
                <w:sz w:val="28"/>
                <w:szCs w:val="28"/>
              </w:rPr>
              <m:t>10000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К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vertAlign w:val="subscript"/>
              </w:rPr>
              <m:t>н</m:t>
            </m:r>
          </m:den>
        </m:f>
      </m:oMath>
      <w:r>
        <w:rPr>
          <w:rFonts w:ascii="Arial" w:hAnsi="Arial" w:cs="Arial"/>
          <w:sz w:val="28"/>
          <w:szCs w:val="28"/>
        </w:rPr>
        <w:t>,</w:t>
      </w:r>
    </w:p>
    <w:p w:rsidR="00716B06" w:rsidRDefault="00716B06" w:rsidP="00716B06">
      <w:pPr>
        <w:widowControl/>
        <w:ind w:firstLine="540"/>
        <w:rPr>
          <w:sz w:val="28"/>
          <w:szCs w:val="28"/>
        </w:rPr>
      </w:pPr>
      <w:r>
        <w:rPr>
          <w:sz w:val="28"/>
          <w:szCs w:val="28"/>
        </w:rPr>
        <w:t>где:</w:t>
      </w:r>
    </w:p>
    <w:p w:rsidR="00716B06" w:rsidRDefault="00716B06" w:rsidP="00716B06">
      <w:pPr>
        <w:widowControl/>
        <w:ind w:firstLine="539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К</w:t>
      </w:r>
      <w:r>
        <w:rPr>
          <w:sz w:val="28"/>
          <w:szCs w:val="28"/>
          <w:vertAlign w:val="subscript"/>
        </w:rPr>
        <w:t>с</w:t>
      </w:r>
      <w:r>
        <w:rPr>
          <w:rFonts w:eastAsia="Calibri"/>
          <w:sz w:val="28"/>
          <w:szCs w:val="28"/>
          <w:vertAlign w:val="subscript"/>
        </w:rPr>
        <w:noBreakHyphen/>
        <w:t xml:space="preserve"> </w:t>
      </w:r>
      <w:r>
        <w:rPr>
          <w:rFonts w:eastAsia="Calibri"/>
          <w:sz w:val="28"/>
          <w:szCs w:val="28"/>
        </w:rPr>
        <w:t xml:space="preserve">количество случаев со смертельным исходом, произошедших </w:t>
      </w:r>
      <w:r>
        <w:rPr>
          <w:rFonts w:eastAsia="Calibri"/>
          <w:sz w:val="28"/>
          <w:szCs w:val="28"/>
        </w:rPr>
        <w:br/>
        <w:t xml:space="preserve">в результате нарушения норм и правил, установленных правовыми актами Российской Федерации, правовыми актами Ленинградской области, правовыми актами </w:t>
      </w:r>
      <w:proofErr w:type="spellStart"/>
      <w:r>
        <w:rPr>
          <w:rFonts w:eastAsia="Calibri"/>
          <w:iCs/>
          <w:sz w:val="28"/>
          <w:szCs w:val="28"/>
        </w:rPr>
        <w:t>Рабитицкое</w:t>
      </w:r>
      <w:proofErr w:type="spellEnd"/>
      <w:r>
        <w:rPr>
          <w:rFonts w:eastAsia="Calibri"/>
          <w:iCs/>
          <w:sz w:val="28"/>
          <w:szCs w:val="28"/>
        </w:rPr>
        <w:t xml:space="preserve"> сельское поселение </w:t>
      </w:r>
      <w:r>
        <w:rPr>
          <w:rFonts w:eastAsia="Calibri"/>
          <w:sz w:val="28"/>
          <w:szCs w:val="28"/>
        </w:rPr>
        <w:t>в сфере благоустройства;</w:t>
      </w:r>
    </w:p>
    <w:p w:rsidR="00716B06" w:rsidRDefault="00716B06" w:rsidP="00716B06">
      <w:pPr>
        <w:widowControl/>
        <w:ind w:firstLine="539"/>
        <w:jc w:val="both"/>
        <w:rPr>
          <w:rFonts w:eastAsia="Calibri"/>
          <w:i/>
          <w:sz w:val="28"/>
          <w:szCs w:val="28"/>
        </w:rPr>
      </w:pPr>
      <w:proofErr w:type="spellStart"/>
      <w:r>
        <w:rPr>
          <w:rFonts w:eastAsia="Calibri"/>
          <w:sz w:val="28"/>
          <w:szCs w:val="28"/>
        </w:rPr>
        <w:t>К</w:t>
      </w:r>
      <w:r>
        <w:rPr>
          <w:rFonts w:eastAsia="Calibri"/>
          <w:sz w:val="28"/>
          <w:szCs w:val="28"/>
          <w:vertAlign w:val="subscript"/>
        </w:rPr>
        <w:t>н</w:t>
      </w:r>
      <w:proofErr w:type="spellEnd"/>
      <w:r>
        <w:rPr>
          <w:rFonts w:eastAsia="Calibri"/>
          <w:sz w:val="28"/>
          <w:szCs w:val="28"/>
        </w:rPr>
        <w:t xml:space="preserve"> – количество населения по состоянию на</w:t>
      </w:r>
      <w:r>
        <w:rPr>
          <w:rFonts w:eastAsia="Calibri"/>
          <w:i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1 января года, в котором осуществляется контроль.</w:t>
      </w:r>
    </w:p>
    <w:p w:rsidR="00716B06" w:rsidRDefault="00716B06" w:rsidP="00716B06">
      <w:pPr>
        <w:widowControl/>
        <w:jc w:val="both"/>
        <w:rPr>
          <w:rFonts w:eastAsia="Calibri"/>
          <w:sz w:val="28"/>
          <w:szCs w:val="28"/>
        </w:rPr>
      </w:pPr>
    </w:p>
    <w:p w:rsidR="00716B06" w:rsidRDefault="00716B06" w:rsidP="00716B06">
      <w:pPr>
        <w:widowControl/>
        <w:ind w:firstLine="53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ИЛИ</w:t>
      </w:r>
    </w:p>
    <w:p w:rsidR="00716B06" w:rsidRDefault="00716B06" w:rsidP="00716B06">
      <w:pPr>
        <w:widowControl/>
        <w:ind w:firstLine="540"/>
        <w:jc w:val="both"/>
        <w:rPr>
          <w:rFonts w:ascii="Arial" w:eastAsia="Calibri" w:hAnsi="Arial" w:cs="Arial"/>
        </w:rPr>
      </w:pPr>
    </w:p>
    <w:p w:rsidR="00716B06" w:rsidRDefault="00716B06" w:rsidP="00716B06">
      <w:pPr>
        <w:widowControl/>
        <w:ind w:firstLine="53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Количество травмированных в результате нарушения норм и правил, установленных правовыми актами Российской Федерации, правовыми актами Ленинградской области, правовыми актами </w:t>
      </w:r>
      <w:proofErr w:type="spellStart"/>
      <w:r>
        <w:rPr>
          <w:rFonts w:eastAsia="Calibri"/>
          <w:iCs/>
          <w:sz w:val="28"/>
          <w:szCs w:val="28"/>
        </w:rPr>
        <w:t>Рабитицкое</w:t>
      </w:r>
      <w:proofErr w:type="spellEnd"/>
      <w:r>
        <w:rPr>
          <w:rFonts w:eastAsia="Calibri"/>
          <w:iCs/>
          <w:sz w:val="28"/>
          <w:szCs w:val="28"/>
        </w:rPr>
        <w:t xml:space="preserve"> сельское поселение </w:t>
      </w:r>
      <w:r>
        <w:rPr>
          <w:rFonts w:eastAsia="Calibri"/>
          <w:sz w:val="28"/>
          <w:szCs w:val="28"/>
        </w:rPr>
        <w:t xml:space="preserve">в сфере благоустройства, на </w:t>
      </w:r>
      <w:r>
        <w:rPr>
          <w:rFonts w:eastAsia="Calibri"/>
          <w:i/>
          <w:sz w:val="28"/>
          <w:szCs w:val="28"/>
          <w:u w:val="single"/>
        </w:rPr>
        <w:t>10</w:t>
      </w:r>
      <w:r>
        <w:rPr>
          <w:rFonts w:eastAsia="Calibri"/>
          <w:sz w:val="28"/>
          <w:szCs w:val="28"/>
        </w:rPr>
        <w:t xml:space="preserve"> тыс. населения (проценты).</w:t>
      </w:r>
    </w:p>
    <w:p w:rsidR="00716B06" w:rsidRDefault="00716B06" w:rsidP="00716B06">
      <w:pPr>
        <w:widowControl/>
        <w:ind w:firstLine="53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Целевое значение показателя: не более </w:t>
      </w:r>
      <w:r>
        <w:rPr>
          <w:rFonts w:eastAsia="Calibri"/>
          <w:i/>
          <w:sz w:val="28"/>
          <w:szCs w:val="28"/>
          <w:u w:val="single"/>
        </w:rPr>
        <w:t>10</w:t>
      </w:r>
      <w:r>
        <w:rPr>
          <w:rFonts w:eastAsia="Calibri"/>
          <w:sz w:val="28"/>
          <w:szCs w:val="28"/>
        </w:rPr>
        <w:t xml:space="preserve"> человек.</w:t>
      </w:r>
    </w:p>
    <w:p w:rsidR="00716B06" w:rsidRDefault="00716B06" w:rsidP="00716B06">
      <w:pPr>
        <w:widowControl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Формула расчета ключевого показателя:</w:t>
      </w:r>
    </w:p>
    <w:p w:rsidR="00716B06" w:rsidRDefault="00716B06" w:rsidP="00716B06">
      <w:pPr>
        <w:widowControl/>
        <w:ind w:firstLine="540"/>
        <w:jc w:val="center"/>
        <w:rPr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</w:rPr>
          <m:t xml:space="preserve">К=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К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vertAlign w:val="subscript"/>
              </w:rPr>
              <m:t>т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 xml:space="preserve"> x </m:t>
            </m:r>
            <m:r>
              <w:rPr>
                <w:rFonts w:ascii="Cambria Math" w:hAnsi="Cambria Math"/>
                <w:sz w:val="28"/>
                <w:szCs w:val="28"/>
              </w:rPr>
              <m:t>10000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К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vertAlign w:val="subscript"/>
              </w:rPr>
              <m:t>н</m:t>
            </m:r>
          </m:den>
        </m:f>
      </m:oMath>
      <w:r>
        <w:rPr>
          <w:sz w:val="28"/>
          <w:szCs w:val="28"/>
        </w:rPr>
        <w:t>,</w:t>
      </w:r>
    </w:p>
    <w:p w:rsidR="00716B06" w:rsidRDefault="00716B06" w:rsidP="00716B06">
      <w:pPr>
        <w:widowControl/>
        <w:ind w:firstLine="540"/>
        <w:rPr>
          <w:sz w:val="28"/>
          <w:szCs w:val="28"/>
        </w:rPr>
      </w:pPr>
      <w:r>
        <w:rPr>
          <w:sz w:val="28"/>
          <w:szCs w:val="28"/>
        </w:rPr>
        <w:t>где:</w:t>
      </w:r>
    </w:p>
    <w:p w:rsidR="00716B06" w:rsidRDefault="00716B06" w:rsidP="00716B06">
      <w:pPr>
        <w:widowControl/>
        <w:ind w:firstLine="539"/>
        <w:jc w:val="both"/>
        <w:rPr>
          <w:rFonts w:eastAsia="Calibri"/>
          <w:sz w:val="28"/>
          <w:szCs w:val="28"/>
        </w:rPr>
      </w:pPr>
      <w:proofErr w:type="spellStart"/>
      <w:r>
        <w:rPr>
          <w:rFonts w:eastAsia="Calibri"/>
          <w:sz w:val="28"/>
          <w:szCs w:val="28"/>
        </w:rPr>
        <w:t>К</w:t>
      </w:r>
      <w:r>
        <w:rPr>
          <w:rFonts w:eastAsia="Calibri"/>
          <w:sz w:val="28"/>
          <w:szCs w:val="28"/>
          <w:vertAlign w:val="subscript"/>
        </w:rPr>
        <w:t>т</w:t>
      </w:r>
      <w:proofErr w:type="spellEnd"/>
      <w:r>
        <w:rPr>
          <w:rFonts w:eastAsia="Calibri"/>
          <w:sz w:val="28"/>
          <w:szCs w:val="28"/>
          <w:vertAlign w:val="subscript"/>
        </w:rPr>
        <w:noBreakHyphen/>
        <w:t xml:space="preserve"> </w:t>
      </w:r>
      <w:r>
        <w:rPr>
          <w:rFonts w:eastAsia="Calibri"/>
          <w:sz w:val="28"/>
          <w:szCs w:val="28"/>
        </w:rPr>
        <w:t xml:space="preserve">количество травмированных в результате нарушения норм и правил, установленных правовыми актами Российской Федерации, правовыми актами Ленинградской области, правовыми актами </w:t>
      </w:r>
      <w:proofErr w:type="spellStart"/>
      <w:r>
        <w:rPr>
          <w:rFonts w:eastAsia="Calibri"/>
          <w:iCs/>
          <w:sz w:val="28"/>
          <w:szCs w:val="28"/>
        </w:rPr>
        <w:t>Рабитицкое</w:t>
      </w:r>
      <w:proofErr w:type="spellEnd"/>
      <w:r>
        <w:rPr>
          <w:rFonts w:eastAsia="Calibri"/>
          <w:iCs/>
          <w:sz w:val="28"/>
          <w:szCs w:val="28"/>
        </w:rPr>
        <w:t xml:space="preserve"> сельское поселение </w:t>
      </w:r>
      <w:r>
        <w:rPr>
          <w:rFonts w:eastAsia="Calibri"/>
          <w:sz w:val="28"/>
          <w:szCs w:val="28"/>
        </w:rPr>
        <w:t>в сфере благоустройства;</w:t>
      </w:r>
    </w:p>
    <w:p w:rsidR="00716B06" w:rsidRDefault="00716B06" w:rsidP="00716B06">
      <w:pPr>
        <w:widowControl/>
        <w:ind w:firstLine="539"/>
        <w:jc w:val="both"/>
        <w:rPr>
          <w:rFonts w:eastAsia="Calibri"/>
          <w:sz w:val="28"/>
          <w:szCs w:val="28"/>
        </w:rPr>
      </w:pPr>
      <w:proofErr w:type="spellStart"/>
      <w:r>
        <w:rPr>
          <w:rFonts w:eastAsia="Calibri"/>
          <w:sz w:val="28"/>
          <w:szCs w:val="28"/>
        </w:rPr>
        <w:t>К</w:t>
      </w:r>
      <w:r>
        <w:rPr>
          <w:rFonts w:eastAsia="Calibri"/>
          <w:sz w:val="28"/>
          <w:szCs w:val="28"/>
          <w:vertAlign w:val="subscript"/>
        </w:rPr>
        <w:t>н</w:t>
      </w:r>
      <w:proofErr w:type="spellEnd"/>
      <w:r>
        <w:rPr>
          <w:rFonts w:eastAsia="Calibri"/>
          <w:sz w:val="28"/>
          <w:szCs w:val="28"/>
        </w:rPr>
        <w:t xml:space="preserve"> – количество населения по состоянию на</w:t>
      </w:r>
      <w:r>
        <w:rPr>
          <w:rFonts w:eastAsia="Calibri"/>
          <w:i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1 января года, в котором осуществляется контроль.</w:t>
      </w:r>
    </w:p>
    <w:p w:rsidR="00716B06" w:rsidRPr="00716B06" w:rsidRDefault="00716B06" w:rsidP="00716B06">
      <w:pPr>
        <w:widowControl/>
        <w:ind w:left="4536"/>
        <w:jc w:val="right"/>
        <w:rPr>
          <w:rFonts w:eastAsia="Calibri"/>
          <w:color w:val="000000"/>
          <w:sz w:val="22"/>
          <w:szCs w:val="22"/>
        </w:rPr>
      </w:pPr>
      <w:r>
        <w:rPr>
          <w:rFonts w:eastAsia="Calibri"/>
          <w:sz w:val="28"/>
          <w:szCs w:val="28"/>
        </w:rPr>
        <w:br w:type="page"/>
      </w:r>
      <w:r w:rsidRPr="00716B06">
        <w:rPr>
          <w:rFonts w:eastAsia="Calibri"/>
          <w:color w:val="000000"/>
          <w:sz w:val="22"/>
          <w:szCs w:val="22"/>
        </w:rPr>
        <w:lastRenderedPageBreak/>
        <w:t>Приложение 4</w:t>
      </w:r>
    </w:p>
    <w:p w:rsidR="00716B06" w:rsidRPr="00716B06" w:rsidRDefault="00716B06" w:rsidP="00716B06">
      <w:pPr>
        <w:widowControl/>
        <w:ind w:left="4536"/>
        <w:jc w:val="right"/>
        <w:rPr>
          <w:rFonts w:eastAsia="Calibri"/>
          <w:color w:val="000000"/>
          <w:sz w:val="22"/>
          <w:szCs w:val="22"/>
        </w:rPr>
      </w:pPr>
      <w:r w:rsidRPr="00716B06">
        <w:rPr>
          <w:rFonts w:eastAsia="Calibri"/>
          <w:color w:val="000000"/>
          <w:sz w:val="22"/>
          <w:szCs w:val="22"/>
        </w:rPr>
        <w:t>к Положению о муниципальном</w:t>
      </w:r>
    </w:p>
    <w:p w:rsidR="00716B06" w:rsidRPr="00716B06" w:rsidRDefault="00716B06" w:rsidP="00716B06">
      <w:pPr>
        <w:widowControl/>
        <w:ind w:left="4536"/>
        <w:jc w:val="right"/>
        <w:rPr>
          <w:rFonts w:eastAsia="Calibri"/>
          <w:color w:val="000000"/>
          <w:sz w:val="22"/>
          <w:szCs w:val="22"/>
        </w:rPr>
      </w:pPr>
      <w:r w:rsidRPr="00716B06">
        <w:rPr>
          <w:rFonts w:eastAsia="Calibri"/>
          <w:color w:val="000000"/>
          <w:sz w:val="22"/>
          <w:szCs w:val="22"/>
        </w:rPr>
        <w:t>контроле в сфере благоустройства</w:t>
      </w:r>
    </w:p>
    <w:p w:rsidR="00716B06" w:rsidRPr="00716B06" w:rsidRDefault="00716B06" w:rsidP="00716B06">
      <w:pPr>
        <w:widowControl/>
        <w:ind w:left="4536"/>
        <w:jc w:val="right"/>
        <w:rPr>
          <w:rFonts w:eastAsia="Calibri"/>
          <w:iCs/>
          <w:color w:val="000000"/>
          <w:sz w:val="22"/>
          <w:szCs w:val="22"/>
        </w:rPr>
      </w:pPr>
      <w:r w:rsidRPr="00716B06">
        <w:rPr>
          <w:rFonts w:eastAsia="Calibri"/>
          <w:color w:val="000000"/>
          <w:sz w:val="22"/>
          <w:szCs w:val="22"/>
        </w:rPr>
        <w:t xml:space="preserve"> на территории муниципального образования </w:t>
      </w:r>
      <w:proofErr w:type="spellStart"/>
      <w:r w:rsidRPr="00716B06">
        <w:rPr>
          <w:rFonts w:eastAsia="Calibri"/>
          <w:iCs/>
          <w:color w:val="000000"/>
          <w:sz w:val="22"/>
          <w:szCs w:val="22"/>
        </w:rPr>
        <w:t>Рабитицкое</w:t>
      </w:r>
      <w:proofErr w:type="spellEnd"/>
      <w:r w:rsidRPr="00716B06">
        <w:rPr>
          <w:rFonts w:eastAsia="Calibri"/>
          <w:iCs/>
          <w:color w:val="000000"/>
          <w:sz w:val="22"/>
          <w:szCs w:val="22"/>
        </w:rPr>
        <w:t xml:space="preserve"> сельское поселение </w:t>
      </w:r>
      <w:r w:rsidRPr="00716B06">
        <w:rPr>
          <w:rFonts w:eastAsia="Calibri"/>
          <w:color w:val="000000"/>
          <w:sz w:val="22"/>
          <w:szCs w:val="22"/>
        </w:rPr>
        <w:t xml:space="preserve">Волосовского муниципального района Ленинградской области </w:t>
      </w:r>
    </w:p>
    <w:p w:rsidR="00716B06" w:rsidRDefault="00716B06" w:rsidP="00716B06">
      <w:pPr>
        <w:widowControl/>
        <w:autoSpaceDE/>
        <w:adjustRightInd/>
        <w:jc w:val="center"/>
        <w:rPr>
          <w:rFonts w:eastAsia="Calibri"/>
          <w:color w:val="000000"/>
          <w:sz w:val="28"/>
          <w:szCs w:val="28"/>
        </w:rPr>
      </w:pPr>
    </w:p>
    <w:p w:rsidR="00716B06" w:rsidRDefault="00716B06" w:rsidP="00716B06">
      <w:pPr>
        <w:widowControl/>
        <w:autoSpaceDE/>
        <w:adjustRightInd/>
        <w:jc w:val="center"/>
        <w:rPr>
          <w:rFonts w:eastAsia="Calibri"/>
          <w:color w:val="000000"/>
          <w:sz w:val="28"/>
          <w:szCs w:val="28"/>
        </w:rPr>
      </w:pPr>
    </w:p>
    <w:p w:rsidR="00716B06" w:rsidRDefault="00716B06" w:rsidP="00716B06">
      <w:pPr>
        <w:widowControl/>
        <w:autoSpaceDE/>
        <w:adjustRightInd/>
        <w:jc w:val="center"/>
        <w:rPr>
          <w:rFonts w:eastAsia="Calibri"/>
          <w:color w:val="000000"/>
          <w:sz w:val="28"/>
          <w:szCs w:val="28"/>
        </w:rPr>
      </w:pPr>
    </w:p>
    <w:p w:rsidR="00716B06" w:rsidRDefault="00716B06" w:rsidP="00716B06">
      <w:pPr>
        <w:widowControl/>
        <w:autoSpaceDE/>
        <w:adjustRightInd/>
        <w:jc w:val="center"/>
        <w:rPr>
          <w:rFonts w:eastAsia="Calibri"/>
          <w:b/>
          <w:color w:val="000000"/>
          <w:sz w:val="28"/>
          <w:szCs w:val="28"/>
        </w:rPr>
      </w:pPr>
      <w:r>
        <w:rPr>
          <w:rFonts w:eastAsia="Calibri"/>
          <w:b/>
          <w:color w:val="000000"/>
          <w:sz w:val="28"/>
          <w:szCs w:val="28"/>
        </w:rPr>
        <w:t>Индикативные показатели муниципального контроля</w:t>
      </w:r>
    </w:p>
    <w:p w:rsidR="00716B06" w:rsidRDefault="00716B06" w:rsidP="00716B06">
      <w:pPr>
        <w:widowControl/>
        <w:autoSpaceDE/>
        <w:adjustRightInd/>
        <w:jc w:val="center"/>
        <w:rPr>
          <w:rFonts w:eastAsia="Calibri"/>
          <w:color w:val="000000"/>
          <w:sz w:val="28"/>
          <w:szCs w:val="28"/>
        </w:rPr>
      </w:pPr>
    </w:p>
    <w:p w:rsidR="00716B06" w:rsidRDefault="00716B06" w:rsidP="00716B06">
      <w:pPr>
        <w:widowControl/>
        <w:numPr>
          <w:ilvl w:val="0"/>
          <w:numId w:val="34"/>
        </w:numPr>
        <w:autoSpaceDE/>
        <w:adjustRightInd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Общее количество консультирований, осуществленных контрольным органом, за отчётный период.</w:t>
      </w:r>
    </w:p>
    <w:p w:rsidR="00716B06" w:rsidRDefault="00716B06" w:rsidP="00716B06">
      <w:pPr>
        <w:widowControl/>
        <w:numPr>
          <w:ilvl w:val="0"/>
          <w:numId w:val="34"/>
        </w:numPr>
        <w:autoSpaceDE/>
        <w:adjustRightInd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Количество консультирований, осуществленных контрольным органом в письменной форме, за отчётный период.</w:t>
      </w:r>
    </w:p>
    <w:p w:rsidR="00716B06" w:rsidRDefault="00716B06" w:rsidP="00716B06">
      <w:pPr>
        <w:widowControl/>
        <w:numPr>
          <w:ilvl w:val="0"/>
          <w:numId w:val="34"/>
        </w:numPr>
        <w:autoSpaceDE/>
        <w:adjustRightInd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Количество обязательных профилактических визитов, проведённых за отчётный период.</w:t>
      </w:r>
    </w:p>
    <w:p w:rsidR="00716B06" w:rsidRDefault="00716B06" w:rsidP="00716B06">
      <w:pPr>
        <w:widowControl/>
        <w:numPr>
          <w:ilvl w:val="0"/>
          <w:numId w:val="34"/>
        </w:numPr>
        <w:autoSpaceDE/>
        <w:adjustRightInd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Количество профилактических визитов по инициативе контролируемых лиц, проведённых за отчётный период.</w:t>
      </w:r>
    </w:p>
    <w:p w:rsidR="00716B06" w:rsidRDefault="00716B06" w:rsidP="00716B06">
      <w:pPr>
        <w:widowControl/>
        <w:numPr>
          <w:ilvl w:val="0"/>
          <w:numId w:val="34"/>
        </w:numPr>
        <w:autoSpaceDE/>
        <w:adjustRightInd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Количество предостережений, объявленных за отчётный период;</w:t>
      </w:r>
    </w:p>
    <w:p w:rsidR="00716B06" w:rsidRDefault="00716B06" w:rsidP="00716B06">
      <w:pPr>
        <w:widowControl/>
        <w:numPr>
          <w:ilvl w:val="0"/>
          <w:numId w:val="34"/>
        </w:numPr>
        <w:autoSpaceDE/>
        <w:adjustRightInd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Количество внеплановых контрольных мероприятий, проведённых за отчётный период.</w:t>
      </w:r>
    </w:p>
    <w:p w:rsidR="00716B06" w:rsidRDefault="00716B06" w:rsidP="00716B06">
      <w:pPr>
        <w:widowControl/>
        <w:numPr>
          <w:ilvl w:val="0"/>
          <w:numId w:val="34"/>
        </w:numPr>
        <w:autoSpaceDE/>
        <w:adjustRightInd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Количество внеплановых контрольных мероприятий, проведённых на основании выявления соответствия объекта контроля параметрам, утверждённым индикаторами риска нарушения обязательных требований, или отклонения объекта контроля от таких параметров, за отчётный период.</w:t>
      </w:r>
    </w:p>
    <w:p w:rsidR="00716B06" w:rsidRDefault="00716B06" w:rsidP="00716B06">
      <w:pPr>
        <w:widowControl/>
        <w:numPr>
          <w:ilvl w:val="0"/>
          <w:numId w:val="34"/>
        </w:numPr>
        <w:autoSpaceDE/>
        <w:adjustRightInd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Количество контрольных мероприятий с взаимодействием </w:t>
      </w:r>
      <w:r>
        <w:rPr>
          <w:sz w:val="28"/>
          <w:szCs w:val="28"/>
        </w:rPr>
        <w:br/>
        <w:t>по каждому виду контрольных мероприятий, проведённых за отчётный период.</w:t>
      </w:r>
    </w:p>
    <w:p w:rsidR="00716B06" w:rsidRDefault="00716B06" w:rsidP="00716B06">
      <w:pPr>
        <w:widowControl/>
        <w:numPr>
          <w:ilvl w:val="0"/>
          <w:numId w:val="34"/>
        </w:numPr>
        <w:autoSpaceDE/>
        <w:adjustRightInd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Количество контрольных мероприятий, проведённых </w:t>
      </w:r>
      <w:r>
        <w:rPr>
          <w:sz w:val="28"/>
          <w:szCs w:val="28"/>
        </w:rPr>
        <w:br/>
        <w:t>с использованием средств дистанционного взаимодействия, за отчётный период.</w:t>
      </w:r>
    </w:p>
    <w:p w:rsidR="00716B06" w:rsidRDefault="00716B06" w:rsidP="00716B06">
      <w:pPr>
        <w:widowControl/>
        <w:numPr>
          <w:ilvl w:val="0"/>
          <w:numId w:val="34"/>
        </w:numPr>
        <w:autoSpaceDE/>
        <w:adjustRightInd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Количество контрольных и профилактических мероприятий, проведённых с использованием мобильного приложения «Инспектор», за отчётный период.</w:t>
      </w:r>
    </w:p>
    <w:p w:rsidR="00716B06" w:rsidRDefault="00716B06" w:rsidP="00716B06">
      <w:pPr>
        <w:widowControl/>
        <w:numPr>
          <w:ilvl w:val="0"/>
          <w:numId w:val="34"/>
        </w:numPr>
        <w:autoSpaceDE/>
        <w:adjustRightInd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Количество контрольных мероприятий, по результатам которых выявлены нарушения обязательных требований, за отчётный период.</w:t>
      </w:r>
    </w:p>
    <w:p w:rsidR="00716B06" w:rsidRDefault="00716B06" w:rsidP="00716B06">
      <w:pPr>
        <w:widowControl/>
        <w:numPr>
          <w:ilvl w:val="0"/>
          <w:numId w:val="34"/>
        </w:numPr>
        <w:autoSpaceDE/>
        <w:adjustRightInd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Количество контрольных мероприятий, по итогам которых возбуждены дела об административных правонарушениях, за отчётный период.</w:t>
      </w:r>
    </w:p>
    <w:p w:rsidR="00716B06" w:rsidRDefault="00716B06" w:rsidP="00716B06">
      <w:pPr>
        <w:widowControl/>
        <w:numPr>
          <w:ilvl w:val="0"/>
          <w:numId w:val="34"/>
        </w:numPr>
        <w:autoSpaceDE/>
        <w:adjustRightInd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Сумма административных штрафов, наложенных по результатам контрольных мероприятий, за отчётный период.</w:t>
      </w:r>
    </w:p>
    <w:p w:rsidR="00716B06" w:rsidRDefault="00716B06" w:rsidP="00716B06">
      <w:pPr>
        <w:widowControl/>
        <w:numPr>
          <w:ilvl w:val="0"/>
          <w:numId w:val="34"/>
        </w:numPr>
        <w:autoSpaceDE/>
        <w:adjustRightInd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Количество направленных в органы прокуратуры заявлений </w:t>
      </w:r>
      <w:r>
        <w:rPr>
          <w:sz w:val="28"/>
          <w:szCs w:val="28"/>
        </w:rPr>
        <w:br/>
        <w:t>о согласовании проведения контрольных мероприятий, за отчётный период.</w:t>
      </w:r>
    </w:p>
    <w:p w:rsidR="00716B06" w:rsidRDefault="00716B06" w:rsidP="00716B06">
      <w:pPr>
        <w:widowControl/>
        <w:numPr>
          <w:ilvl w:val="0"/>
          <w:numId w:val="34"/>
        </w:numPr>
        <w:autoSpaceDE/>
        <w:adjustRightInd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Количество направленных в органы прокуратуры заявлений </w:t>
      </w:r>
      <w:r>
        <w:rPr>
          <w:sz w:val="28"/>
          <w:szCs w:val="28"/>
        </w:rPr>
        <w:br/>
        <w:t>о согласовании проведения контрольных мероприятий, по которым органами прокуратуры отказано в согласовании, за отчётный период.</w:t>
      </w:r>
    </w:p>
    <w:p w:rsidR="00716B06" w:rsidRDefault="00716B06" w:rsidP="00716B06">
      <w:pPr>
        <w:widowControl/>
        <w:numPr>
          <w:ilvl w:val="0"/>
          <w:numId w:val="34"/>
        </w:numPr>
        <w:autoSpaceDE/>
        <w:adjustRightInd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Общее количество учтённых объектов контроля на конец отчётного периода.</w:t>
      </w:r>
    </w:p>
    <w:p w:rsidR="00716B06" w:rsidRDefault="00716B06" w:rsidP="00716B06">
      <w:pPr>
        <w:widowControl/>
        <w:numPr>
          <w:ilvl w:val="0"/>
          <w:numId w:val="34"/>
        </w:numPr>
        <w:autoSpaceDE/>
        <w:adjustRightInd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Количество учтённых объектов контроля, отнесённых к категориям риска, по каждой из категорий риска, на конец отчётного периода.</w:t>
      </w:r>
    </w:p>
    <w:p w:rsidR="00716B06" w:rsidRDefault="00716B06" w:rsidP="00716B06">
      <w:pPr>
        <w:widowControl/>
        <w:numPr>
          <w:ilvl w:val="0"/>
          <w:numId w:val="34"/>
        </w:numPr>
        <w:autoSpaceDE/>
        <w:adjustRightInd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Количество учтённых контролируемых лиц на конец отчётного периода.</w:t>
      </w:r>
    </w:p>
    <w:p w:rsidR="00716B06" w:rsidRDefault="00716B06" w:rsidP="00716B06">
      <w:pPr>
        <w:widowControl/>
        <w:numPr>
          <w:ilvl w:val="0"/>
          <w:numId w:val="34"/>
        </w:numPr>
        <w:autoSpaceDE/>
        <w:adjustRightInd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Количество учтённых контролируемых лиц, в отношении которых проведены контрольные мероприятия, за отчётный период.</w:t>
      </w:r>
    </w:p>
    <w:p w:rsidR="00716B06" w:rsidRDefault="00716B06" w:rsidP="00716B06">
      <w:pPr>
        <w:widowControl/>
        <w:numPr>
          <w:ilvl w:val="0"/>
          <w:numId w:val="34"/>
        </w:numPr>
        <w:autoSpaceDE/>
        <w:adjustRightInd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Общее количество жалоб, поданных контролируемыми лицами </w:t>
      </w:r>
      <w:r>
        <w:rPr>
          <w:sz w:val="28"/>
          <w:szCs w:val="28"/>
        </w:rPr>
        <w:br/>
        <w:t>в досудебном порядке, за отчётный период.</w:t>
      </w:r>
    </w:p>
    <w:p w:rsidR="00716B06" w:rsidRDefault="00716B06" w:rsidP="00716B06">
      <w:pPr>
        <w:widowControl/>
        <w:numPr>
          <w:ilvl w:val="0"/>
          <w:numId w:val="34"/>
        </w:numPr>
        <w:autoSpaceDE/>
        <w:adjustRightInd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Количество жалоб, поданных контролируемыми лицами в досудебном порядке, в отношении которых контрольным органом был нарушен срок рассмотрения, за отчётный период.</w:t>
      </w:r>
    </w:p>
    <w:p w:rsidR="00716B06" w:rsidRDefault="00716B06" w:rsidP="00716B06">
      <w:pPr>
        <w:widowControl/>
        <w:numPr>
          <w:ilvl w:val="0"/>
          <w:numId w:val="34"/>
        </w:numPr>
        <w:autoSpaceDE/>
        <w:adjustRightInd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Количество жалоб, поданных контролируемыми лицами в досудебном порядке, по итогам рассмотрения которых принято решение о полной либо частичной отмене решения контрольного </w:t>
      </w:r>
      <w:proofErr w:type="gramStart"/>
      <w:r>
        <w:rPr>
          <w:sz w:val="28"/>
          <w:szCs w:val="28"/>
        </w:rPr>
        <w:t>органа</w:t>
      </w:r>
      <w:proofErr w:type="gramEnd"/>
      <w:r>
        <w:rPr>
          <w:sz w:val="28"/>
          <w:szCs w:val="28"/>
        </w:rPr>
        <w:t xml:space="preserve"> либо о признании действий (бездействия) должностных лиц контрольного органа недействительными, </w:t>
      </w:r>
      <w:r>
        <w:rPr>
          <w:sz w:val="28"/>
          <w:szCs w:val="28"/>
        </w:rPr>
        <w:br/>
        <w:t>за отчётный период.</w:t>
      </w:r>
    </w:p>
    <w:p w:rsidR="00716B06" w:rsidRDefault="00716B06" w:rsidP="00716B06">
      <w:pPr>
        <w:widowControl/>
        <w:numPr>
          <w:ilvl w:val="0"/>
          <w:numId w:val="34"/>
        </w:numPr>
        <w:autoSpaceDE/>
        <w:adjustRightInd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Количество исковых заявлений об оспаривании решений, действий (бездействия) должностных лиц контрольных органов, направленных контролируемыми лицами в судебном порядке, за отчётный период.</w:t>
      </w:r>
    </w:p>
    <w:p w:rsidR="00716B06" w:rsidRDefault="00716B06" w:rsidP="00716B06">
      <w:pPr>
        <w:widowControl/>
        <w:numPr>
          <w:ilvl w:val="0"/>
          <w:numId w:val="34"/>
        </w:numPr>
        <w:autoSpaceDE/>
        <w:adjustRightInd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Количество исковых заявлений об оспаривании решений, действий (бездействия) должностных лиц контрольного органа, направленных контролируемыми лицами в судебном порядке, по которым принято решение об удовлетворении заявленных требований, за отчётный период.</w:t>
      </w:r>
    </w:p>
    <w:p w:rsidR="00716B06" w:rsidRDefault="00716B06" w:rsidP="00716B06">
      <w:pPr>
        <w:widowControl/>
        <w:numPr>
          <w:ilvl w:val="0"/>
          <w:numId w:val="34"/>
        </w:numPr>
        <w:autoSpaceDE/>
        <w:adjustRightInd/>
        <w:ind w:left="0" w:firstLine="709"/>
        <w:contextualSpacing/>
        <w:jc w:val="both"/>
        <w:rPr>
          <w:rFonts w:ascii="Arial" w:hAnsi="Arial"/>
        </w:rPr>
      </w:pPr>
      <w:r>
        <w:rPr>
          <w:sz w:val="28"/>
          <w:szCs w:val="28"/>
        </w:rPr>
        <w:t>Количество контрольных мероприятий, проведенных с грубым нарушением требований к организации и осуществлению муниципального контроля, и результаты которых были признаны недействительными и (или) отменены, за отчётный период.</w:t>
      </w:r>
    </w:p>
    <w:p w:rsidR="00716B06" w:rsidRDefault="00716B06" w:rsidP="00716B06">
      <w:pPr>
        <w:widowControl/>
        <w:ind w:firstLine="539"/>
        <w:jc w:val="both"/>
        <w:rPr>
          <w:rFonts w:eastAsia="Calibri"/>
          <w:i/>
          <w:sz w:val="28"/>
          <w:szCs w:val="28"/>
        </w:rPr>
      </w:pPr>
    </w:p>
    <w:p w:rsidR="00716B06" w:rsidRDefault="00716B06" w:rsidP="00716B06">
      <w:pPr>
        <w:widowControl/>
        <w:ind w:firstLine="539"/>
        <w:jc w:val="both"/>
        <w:rPr>
          <w:rFonts w:eastAsia="Calibri"/>
          <w:sz w:val="24"/>
          <w:szCs w:val="24"/>
        </w:rPr>
      </w:pPr>
    </w:p>
    <w:p w:rsidR="00716B06" w:rsidRDefault="00716B06" w:rsidP="00716B06">
      <w:pPr>
        <w:pStyle w:val="ConsPlusNormal"/>
        <w:spacing w:line="192" w:lineRule="auto"/>
        <w:ind w:firstLine="4536"/>
        <w:jc w:val="right"/>
        <w:outlineLvl w:val="1"/>
        <w:rPr>
          <w:rFonts w:ascii="Times New Roman" w:eastAsia="Calibri" w:hAnsi="Times New Roman"/>
          <w:sz w:val="28"/>
          <w:szCs w:val="22"/>
        </w:rPr>
      </w:pPr>
    </w:p>
    <w:p w:rsidR="008C3529" w:rsidRPr="00063B30" w:rsidRDefault="008C3529" w:rsidP="00716B06">
      <w:pPr>
        <w:ind w:firstLine="4253"/>
        <w:jc w:val="right"/>
        <w:rPr>
          <w:sz w:val="28"/>
          <w:szCs w:val="28"/>
        </w:rPr>
      </w:pPr>
    </w:p>
    <w:sectPr w:rsidR="008C3529" w:rsidRPr="00063B30" w:rsidSect="00DC1646">
      <w:headerReference w:type="default" r:id="rId8"/>
      <w:pgSz w:w="11906" w:h="16838"/>
      <w:pgMar w:top="851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1646" w:rsidRDefault="00DC1646" w:rsidP="00DC1646">
      <w:r>
        <w:separator/>
      </w:r>
    </w:p>
  </w:endnote>
  <w:endnote w:type="continuationSeparator" w:id="0">
    <w:p w:rsidR="00DC1646" w:rsidRDefault="00DC1646" w:rsidP="00DC16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 Math">
    <w:panose1 w:val="00000000000000000000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1646" w:rsidRDefault="00DC1646" w:rsidP="00DC1646">
      <w:r>
        <w:separator/>
      </w:r>
    </w:p>
  </w:footnote>
  <w:footnote w:type="continuationSeparator" w:id="0">
    <w:p w:rsidR="00DC1646" w:rsidRDefault="00DC1646" w:rsidP="00DC16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1646" w:rsidRDefault="00DC1646">
    <w:pPr>
      <w:pStyle w:val="af2"/>
      <w:jc w:val="center"/>
    </w:pPr>
  </w:p>
  <w:p w:rsidR="00DC1646" w:rsidRDefault="00DC1646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C0927"/>
    <w:multiLevelType w:val="multilevel"/>
    <w:tmpl w:val="79FAE8FA"/>
    <w:lvl w:ilvl="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/>
        <w:sz w:val="28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9C611FE"/>
    <w:multiLevelType w:val="hybridMultilevel"/>
    <w:tmpl w:val="E6447C5C"/>
    <w:lvl w:ilvl="0" w:tplc="6C824D32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0A8C5A9B"/>
    <w:multiLevelType w:val="multilevel"/>
    <w:tmpl w:val="53846FAC"/>
    <w:lvl w:ilvl="0">
      <w:start w:val="1"/>
      <w:numFmt w:val="decimal"/>
      <w:lvlText w:val="%1."/>
      <w:lvlJc w:val="left"/>
      <w:pPr>
        <w:ind w:left="1758" w:hanging="1050"/>
      </w:pPr>
      <w:rPr>
        <w:rFonts w:ascii="Times New Roman" w:hAnsi="Times New Roman" w:hint="default"/>
      </w:rPr>
    </w:lvl>
    <w:lvl w:ilvl="1">
      <w:start w:val="1"/>
      <w:numFmt w:val="decimal"/>
      <w:isLgl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8" w:hanging="2160"/>
      </w:pPr>
      <w:rPr>
        <w:rFonts w:hint="default"/>
      </w:rPr>
    </w:lvl>
  </w:abstractNum>
  <w:abstractNum w:abstractNumId="3" w15:restartNumberingAfterBreak="0">
    <w:nsid w:val="0E3C33D9"/>
    <w:multiLevelType w:val="hybridMultilevel"/>
    <w:tmpl w:val="7166E908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0EE75E11"/>
    <w:multiLevelType w:val="multilevel"/>
    <w:tmpl w:val="EFF8844A"/>
    <w:lvl w:ilvl="0">
      <w:start w:val="1"/>
      <w:numFmt w:val="decimal"/>
      <w:lvlText w:val="%1."/>
      <w:lvlJc w:val="left"/>
      <w:pPr>
        <w:ind w:left="525" w:hanging="525"/>
      </w:pPr>
      <w:rPr>
        <w:rFonts w:eastAsiaTheme="minorEastAsia" w:cs="Times New Roman" w:hint="default"/>
      </w:rPr>
    </w:lvl>
    <w:lvl w:ilvl="1">
      <w:start w:val="1"/>
      <w:numFmt w:val="decimal"/>
      <w:lvlText w:val="%1.%2)"/>
      <w:lvlJc w:val="left"/>
      <w:pPr>
        <w:ind w:left="720" w:hanging="720"/>
      </w:pPr>
      <w:rPr>
        <w:rFonts w:eastAsiaTheme="minorEastAsia" w:cs="Times New Roman" w:hint="default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eastAsiaTheme="minorEastAsia" w:cs="Times New Roman" w:hint="default"/>
      </w:rPr>
    </w:lvl>
    <w:lvl w:ilvl="3">
      <w:start w:val="1"/>
      <w:numFmt w:val="decimal"/>
      <w:lvlText w:val="%1.%2)%3.%4."/>
      <w:lvlJc w:val="left"/>
      <w:pPr>
        <w:ind w:left="1080" w:hanging="1080"/>
      </w:pPr>
      <w:rPr>
        <w:rFonts w:eastAsiaTheme="minorEastAsia" w:cs="Times New Roman" w:hint="default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eastAsiaTheme="minorEastAsia" w:cs="Times New Roman" w:hint="default"/>
      </w:rPr>
    </w:lvl>
    <w:lvl w:ilvl="5">
      <w:start w:val="1"/>
      <w:numFmt w:val="decimal"/>
      <w:lvlText w:val="%1.%2)%3.%4.%5.%6."/>
      <w:lvlJc w:val="left"/>
      <w:pPr>
        <w:ind w:left="1440" w:hanging="1440"/>
      </w:pPr>
      <w:rPr>
        <w:rFonts w:eastAsiaTheme="minorEastAsia" w:cs="Times New Roman" w:hint="default"/>
      </w:rPr>
    </w:lvl>
    <w:lvl w:ilvl="6">
      <w:start w:val="1"/>
      <w:numFmt w:val="decimal"/>
      <w:lvlText w:val="%1.%2)%3.%4.%5.%6.%7."/>
      <w:lvlJc w:val="left"/>
      <w:pPr>
        <w:ind w:left="1800" w:hanging="1800"/>
      </w:pPr>
      <w:rPr>
        <w:rFonts w:eastAsiaTheme="minorEastAsia" w:cs="Times New Roman" w:hint="default"/>
      </w:rPr>
    </w:lvl>
    <w:lvl w:ilvl="7">
      <w:start w:val="1"/>
      <w:numFmt w:val="decimal"/>
      <w:lvlText w:val="%1.%2)%3.%4.%5.%6.%7.%8."/>
      <w:lvlJc w:val="left"/>
      <w:pPr>
        <w:ind w:left="1800" w:hanging="1800"/>
      </w:pPr>
      <w:rPr>
        <w:rFonts w:eastAsiaTheme="minorEastAsia" w:cs="Times New Roman" w:hint="default"/>
      </w:rPr>
    </w:lvl>
    <w:lvl w:ilvl="8">
      <w:start w:val="1"/>
      <w:numFmt w:val="decimal"/>
      <w:lvlText w:val="%1.%2)%3.%4.%5.%6.%7.%8.%9."/>
      <w:lvlJc w:val="left"/>
      <w:pPr>
        <w:ind w:left="2160" w:hanging="2160"/>
      </w:pPr>
      <w:rPr>
        <w:rFonts w:eastAsiaTheme="minorEastAsia" w:cs="Times New Roman" w:hint="default"/>
      </w:rPr>
    </w:lvl>
  </w:abstractNum>
  <w:abstractNum w:abstractNumId="5" w15:restartNumberingAfterBreak="0">
    <w:nsid w:val="12186618"/>
    <w:multiLevelType w:val="hybridMultilevel"/>
    <w:tmpl w:val="57AA89F6"/>
    <w:lvl w:ilvl="0" w:tplc="72F22036">
      <w:start w:val="1"/>
      <w:numFmt w:val="decimal"/>
      <w:lvlText w:val="%1."/>
      <w:lvlJc w:val="left"/>
      <w:pPr>
        <w:ind w:left="644" w:hanging="360"/>
      </w:pPr>
      <w:rPr>
        <w:color w:val="auto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5383938"/>
    <w:multiLevelType w:val="hybridMultilevel"/>
    <w:tmpl w:val="AB9AAE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814988"/>
    <w:multiLevelType w:val="multilevel"/>
    <w:tmpl w:val="A02097A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21784128"/>
    <w:multiLevelType w:val="hybridMultilevel"/>
    <w:tmpl w:val="8A6CE8E0"/>
    <w:lvl w:ilvl="0" w:tplc="0F0C88B8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22E6E40"/>
    <w:multiLevelType w:val="hybridMultilevel"/>
    <w:tmpl w:val="B2B43470"/>
    <w:lvl w:ilvl="0" w:tplc="2F0C5596">
      <w:start w:val="1"/>
      <w:numFmt w:val="decimal"/>
      <w:lvlText w:val="%1."/>
      <w:lvlJc w:val="left"/>
      <w:pPr>
        <w:ind w:left="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C00070CA">
      <w:start w:val="1"/>
      <w:numFmt w:val="lowerLetter"/>
      <w:lvlText w:val="%2"/>
      <w:lvlJc w:val="left"/>
      <w:pPr>
        <w:ind w:left="1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7D3E0F76">
      <w:start w:val="1"/>
      <w:numFmt w:val="lowerRoman"/>
      <w:lvlText w:val="%3"/>
      <w:lvlJc w:val="left"/>
      <w:pPr>
        <w:ind w:left="2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85AA5472">
      <w:start w:val="1"/>
      <w:numFmt w:val="decimal"/>
      <w:lvlText w:val="%4"/>
      <w:lvlJc w:val="left"/>
      <w:pPr>
        <w:ind w:left="3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F6B404F8">
      <w:start w:val="1"/>
      <w:numFmt w:val="lowerLetter"/>
      <w:lvlText w:val="%5"/>
      <w:lvlJc w:val="left"/>
      <w:pPr>
        <w:ind w:left="3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E41E0466">
      <w:start w:val="1"/>
      <w:numFmt w:val="lowerRoman"/>
      <w:lvlText w:val="%6"/>
      <w:lvlJc w:val="left"/>
      <w:pPr>
        <w:ind w:left="4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2D58DF84">
      <w:start w:val="1"/>
      <w:numFmt w:val="decimal"/>
      <w:lvlText w:val="%7"/>
      <w:lvlJc w:val="left"/>
      <w:pPr>
        <w:ind w:left="5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6DFA7190">
      <w:start w:val="1"/>
      <w:numFmt w:val="lowerLetter"/>
      <w:lvlText w:val="%8"/>
      <w:lvlJc w:val="left"/>
      <w:pPr>
        <w:ind w:left="6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1EC25C76">
      <w:start w:val="1"/>
      <w:numFmt w:val="lowerRoman"/>
      <w:lvlText w:val="%9"/>
      <w:lvlJc w:val="left"/>
      <w:pPr>
        <w:ind w:left="6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10" w15:restartNumberingAfterBreak="0">
    <w:nsid w:val="23F23997"/>
    <w:multiLevelType w:val="hybridMultilevel"/>
    <w:tmpl w:val="148CB98E"/>
    <w:lvl w:ilvl="0" w:tplc="2BFCDD54">
      <w:start w:val="1"/>
      <w:numFmt w:val="decimal"/>
      <w:lvlText w:val="%1)"/>
      <w:lvlJc w:val="left"/>
      <w:pPr>
        <w:ind w:left="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6D086F10">
      <w:start w:val="1"/>
      <w:numFmt w:val="lowerLetter"/>
      <w:lvlText w:val="%2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1EC02472">
      <w:start w:val="1"/>
      <w:numFmt w:val="lowerRoman"/>
      <w:lvlText w:val="%3"/>
      <w:lvlJc w:val="left"/>
      <w:pPr>
        <w:ind w:left="2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A9F6B626">
      <w:start w:val="1"/>
      <w:numFmt w:val="decimal"/>
      <w:lvlText w:val="%4"/>
      <w:lvlJc w:val="left"/>
      <w:pPr>
        <w:ind w:left="3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59989ED2">
      <w:start w:val="1"/>
      <w:numFmt w:val="lowerLetter"/>
      <w:lvlText w:val="%5"/>
      <w:lvlJc w:val="left"/>
      <w:pPr>
        <w:ind w:left="4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46A69A5A">
      <w:start w:val="1"/>
      <w:numFmt w:val="lowerRoman"/>
      <w:lvlText w:val="%6"/>
      <w:lvlJc w:val="left"/>
      <w:pPr>
        <w:ind w:left="4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FE42E896">
      <w:start w:val="1"/>
      <w:numFmt w:val="decimal"/>
      <w:lvlText w:val="%7"/>
      <w:lvlJc w:val="left"/>
      <w:pPr>
        <w:ind w:left="5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5BE86E18">
      <w:start w:val="1"/>
      <w:numFmt w:val="lowerLetter"/>
      <w:lvlText w:val="%8"/>
      <w:lvlJc w:val="left"/>
      <w:pPr>
        <w:ind w:left="6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2456730A">
      <w:start w:val="1"/>
      <w:numFmt w:val="lowerRoman"/>
      <w:lvlText w:val="%9"/>
      <w:lvlJc w:val="left"/>
      <w:pPr>
        <w:ind w:left="68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11" w15:restartNumberingAfterBreak="0">
    <w:nsid w:val="29EB5A2D"/>
    <w:multiLevelType w:val="hybridMultilevel"/>
    <w:tmpl w:val="6C7EAA8A"/>
    <w:lvl w:ilvl="0" w:tplc="0419000F">
      <w:start w:val="1"/>
      <w:numFmt w:val="decimal"/>
      <w:lvlText w:val="%1."/>
      <w:lvlJc w:val="left"/>
      <w:pPr>
        <w:ind w:left="2062" w:hanging="360"/>
      </w:p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12" w15:restartNumberingAfterBreak="0">
    <w:nsid w:val="30DC128D"/>
    <w:multiLevelType w:val="hybridMultilevel"/>
    <w:tmpl w:val="8FB6B15A"/>
    <w:lvl w:ilvl="0" w:tplc="B254BCBA">
      <w:start w:val="1"/>
      <w:numFmt w:val="decimal"/>
      <w:lvlText w:val="%1."/>
      <w:lvlJc w:val="left"/>
      <w:pPr>
        <w:ind w:left="720" w:hanging="360"/>
      </w:pPr>
      <w:rPr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3C74EF"/>
    <w:multiLevelType w:val="hybridMultilevel"/>
    <w:tmpl w:val="D6DC4392"/>
    <w:lvl w:ilvl="0" w:tplc="CBE4930C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7EF0F09"/>
    <w:multiLevelType w:val="hybridMultilevel"/>
    <w:tmpl w:val="1E7864DE"/>
    <w:lvl w:ilvl="0" w:tplc="736801F2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" w15:restartNumberingAfterBreak="0">
    <w:nsid w:val="38751D11"/>
    <w:multiLevelType w:val="hybridMultilevel"/>
    <w:tmpl w:val="A45CF50E"/>
    <w:lvl w:ilvl="0" w:tplc="ABAA405C">
      <w:start w:val="1"/>
      <w:numFmt w:val="decimal"/>
      <w:lvlText w:val="%1."/>
      <w:lvlJc w:val="left"/>
      <w:pPr>
        <w:ind w:left="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531E21F8">
      <w:start w:val="1"/>
      <w:numFmt w:val="lowerLetter"/>
      <w:lvlText w:val="%2"/>
      <w:lvlJc w:val="left"/>
      <w:pPr>
        <w:ind w:left="1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9FC0002E">
      <w:start w:val="1"/>
      <w:numFmt w:val="lowerRoman"/>
      <w:lvlText w:val="%3"/>
      <w:lvlJc w:val="left"/>
      <w:pPr>
        <w:ind w:left="2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556EE168">
      <w:start w:val="1"/>
      <w:numFmt w:val="decimal"/>
      <w:lvlText w:val="%4"/>
      <w:lvlJc w:val="left"/>
      <w:pPr>
        <w:ind w:left="3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1578F6F0">
      <w:start w:val="1"/>
      <w:numFmt w:val="lowerLetter"/>
      <w:lvlText w:val="%5"/>
      <w:lvlJc w:val="left"/>
      <w:pPr>
        <w:ind w:left="4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08E6DA4E">
      <w:start w:val="1"/>
      <w:numFmt w:val="lowerRoman"/>
      <w:lvlText w:val="%6"/>
      <w:lvlJc w:val="left"/>
      <w:pPr>
        <w:ind w:left="4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7000252E">
      <w:start w:val="1"/>
      <w:numFmt w:val="decimal"/>
      <w:lvlText w:val="%7"/>
      <w:lvlJc w:val="left"/>
      <w:pPr>
        <w:ind w:left="5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A7BA244C">
      <w:start w:val="1"/>
      <w:numFmt w:val="lowerLetter"/>
      <w:lvlText w:val="%8"/>
      <w:lvlJc w:val="left"/>
      <w:pPr>
        <w:ind w:left="6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FB9AFCDC">
      <w:start w:val="1"/>
      <w:numFmt w:val="lowerRoman"/>
      <w:lvlText w:val="%9"/>
      <w:lvlJc w:val="left"/>
      <w:pPr>
        <w:ind w:left="6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16" w15:restartNumberingAfterBreak="0">
    <w:nsid w:val="3D1A54FF"/>
    <w:multiLevelType w:val="hybridMultilevel"/>
    <w:tmpl w:val="67DAB4FA"/>
    <w:lvl w:ilvl="0" w:tplc="7F4861FC">
      <w:start w:val="1"/>
      <w:numFmt w:val="decimal"/>
      <w:lvlText w:val="%1."/>
      <w:lvlJc w:val="left"/>
      <w:pPr>
        <w:ind w:left="2008" w:hanging="14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 w15:restartNumberingAfterBreak="0">
    <w:nsid w:val="43891A5F"/>
    <w:multiLevelType w:val="hybridMultilevel"/>
    <w:tmpl w:val="84D2D8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811694"/>
    <w:multiLevelType w:val="hybridMultilevel"/>
    <w:tmpl w:val="E67CE4E4"/>
    <w:lvl w:ilvl="0" w:tplc="B254BCBA">
      <w:start w:val="1"/>
      <w:numFmt w:val="decimal"/>
      <w:lvlText w:val="%1."/>
      <w:lvlJc w:val="left"/>
      <w:pPr>
        <w:ind w:left="720" w:hanging="360"/>
      </w:pPr>
      <w:rPr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C93150"/>
    <w:multiLevelType w:val="hybridMultilevel"/>
    <w:tmpl w:val="BD5276F2"/>
    <w:lvl w:ilvl="0" w:tplc="8E8E5866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0" w15:restartNumberingAfterBreak="0">
    <w:nsid w:val="4FE82A9F"/>
    <w:multiLevelType w:val="hybridMultilevel"/>
    <w:tmpl w:val="FF888A50"/>
    <w:lvl w:ilvl="0" w:tplc="E8D6FB4A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57761F63"/>
    <w:multiLevelType w:val="hybridMultilevel"/>
    <w:tmpl w:val="BFB62786"/>
    <w:lvl w:ilvl="0" w:tplc="FCE0A20A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513F01"/>
    <w:multiLevelType w:val="hybridMultilevel"/>
    <w:tmpl w:val="20C0E910"/>
    <w:lvl w:ilvl="0" w:tplc="B42454C2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595C34"/>
    <w:multiLevelType w:val="hybridMultilevel"/>
    <w:tmpl w:val="0ACCAB04"/>
    <w:lvl w:ilvl="0" w:tplc="0419000F">
      <w:start w:val="1"/>
      <w:numFmt w:val="decimal"/>
      <w:lvlText w:val="%1."/>
      <w:lvlJc w:val="left"/>
      <w:pPr>
        <w:ind w:left="75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E5642F2"/>
    <w:multiLevelType w:val="hybridMultilevel"/>
    <w:tmpl w:val="B90C9026"/>
    <w:lvl w:ilvl="0" w:tplc="FCE0A20A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340C2A1E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F80B14"/>
    <w:multiLevelType w:val="hybridMultilevel"/>
    <w:tmpl w:val="7B28379C"/>
    <w:lvl w:ilvl="0" w:tplc="267819A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F84348"/>
    <w:multiLevelType w:val="hybridMultilevel"/>
    <w:tmpl w:val="B6A8B9F4"/>
    <w:lvl w:ilvl="0" w:tplc="340C2A1E">
      <w:start w:val="1"/>
      <w:numFmt w:val="decimal"/>
      <w:lvlText w:val="%1."/>
      <w:lvlJc w:val="left"/>
      <w:pPr>
        <w:ind w:left="178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71381E"/>
    <w:multiLevelType w:val="hybridMultilevel"/>
    <w:tmpl w:val="3C60A4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E1524E"/>
    <w:multiLevelType w:val="hybridMultilevel"/>
    <w:tmpl w:val="953CA16C"/>
    <w:lvl w:ilvl="0" w:tplc="46906A62">
      <w:start w:val="2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9" w15:restartNumberingAfterBreak="0">
    <w:nsid w:val="6E0D444A"/>
    <w:multiLevelType w:val="hybridMultilevel"/>
    <w:tmpl w:val="6AB87078"/>
    <w:lvl w:ilvl="0" w:tplc="D59AF414">
      <w:start w:val="1"/>
      <w:numFmt w:val="decimal"/>
      <w:lvlText w:val="%1."/>
      <w:lvlJc w:val="left"/>
      <w:pPr>
        <w:ind w:left="1143" w:hanging="360"/>
      </w:pPr>
    </w:lvl>
    <w:lvl w:ilvl="1" w:tplc="04190019">
      <w:start w:val="1"/>
      <w:numFmt w:val="lowerLetter"/>
      <w:lvlText w:val="%2."/>
      <w:lvlJc w:val="left"/>
      <w:pPr>
        <w:ind w:left="1863" w:hanging="360"/>
      </w:pPr>
    </w:lvl>
    <w:lvl w:ilvl="2" w:tplc="0419001B">
      <w:start w:val="1"/>
      <w:numFmt w:val="lowerRoman"/>
      <w:lvlText w:val="%3."/>
      <w:lvlJc w:val="right"/>
      <w:pPr>
        <w:ind w:left="2583" w:hanging="180"/>
      </w:pPr>
    </w:lvl>
    <w:lvl w:ilvl="3" w:tplc="0419000F">
      <w:start w:val="1"/>
      <w:numFmt w:val="decimal"/>
      <w:lvlText w:val="%4."/>
      <w:lvlJc w:val="left"/>
      <w:pPr>
        <w:ind w:left="3303" w:hanging="360"/>
      </w:pPr>
    </w:lvl>
    <w:lvl w:ilvl="4" w:tplc="04190019">
      <w:start w:val="1"/>
      <w:numFmt w:val="lowerLetter"/>
      <w:lvlText w:val="%5."/>
      <w:lvlJc w:val="left"/>
      <w:pPr>
        <w:ind w:left="4023" w:hanging="360"/>
      </w:pPr>
    </w:lvl>
    <w:lvl w:ilvl="5" w:tplc="0419001B">
      <w:start w:val="1"/>
      <w:numFmt w:val="lowerRoman"/>
      <w:lvlText w:val="%6."/>
      <w:lvlJc w:val="right"/>
      <w:pPr>
        <w:ind w:left="4743" w:hanging="180"/>
      </w:pPr>
    </w:lvl>
    <w:lvl w:ilvl="6" w:tplc="0419000F">
      <w:start w:val="1"/>
      <w:numFmt w:val="decimal"/>
      <w:lvlText w:val="%7."/>
      <w:lvlJc w:val="left"/>
      <w:pPr>
        <w:ind w:left="5463" w:hanging="360"/>
      </w:pPr>
    </w:lvl>
    <w:lvl w:ilvl="7" w:tplc="04190019">
      <w:start w:val="1"/>
      <w:numFmt w:val="lowerLetter"/>
      <w:lvlText w:val="%8."/>
      <w:lvlJc w:val="left"/>
      <w:pPr>
        <w:ind w:left="6183" w:hanging="360"/>
      </w:pPr>
    </w:lvl>
    <w:lvl w:ilvl="8" w:tplc="0419001B">
      <w:start w:val="1"/>
      <w:numFmt w:val="lowerRoman"/>
      <w:lvlText w:val="%9."/>
      <w:lvlJc w:val="right"/>
      <w:pPr>
        <w:ind w:left="6903" w:hanging="180"/>
      </w:pPr>
    </w:lvl>
  </w:abstractNum>
  <w:abstractNum w:abstractNumId="30" w15:restartNumberingAfterBreak="0">
    <w:nsid w:val="6E6F560C"/>
    <w:multiLevelType w:val="hybridMultilevel"/>
    <w:tmpl w:val="BC7C938E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1" w15:restartNumberingAfterBreak="0">
    <w:nsid w:val="70B223C6"/>
    <w:multiLevelType w:val="hybridMultilevel"/>
    <w:tmpl w:val="2612E9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BB3B90"/>
    <w:multiLevelType w:val="hybridMultilevel"/>
    <w:tmpl w:val="461E65DE"/>
    <w:lvl w:ilvl="0" w:tplc="267819A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23"/>
  </w:num>
  <w:num w:numId="4">
    <w:abstractNumId w:val="30"/>
  </w:num>
  <w:num w:numId="5">
    <w:abstractNumId w:val="3"/>
  </w:num>
  <w:num w:numId="6">
    <w:abstractNumId w:val="15"/>
  </w:num>
  <w:num w:numId="7">
    <w:abstractNumId w:val="10"/>
  </w:num>
  <w:num w:numId="8">
    <w:abstractNumId w:val="27"/>
  </w:num>
  <w:num w:numId="9">
    <w:abstractNumId w:val="32"/>
  </w:num>
  <w:num w:numId="10">
    <w:abstractNumId w:val="25"/>
  </w:num>
  <w:num w:numId="11">
    <w:abstractNumId w:val="24"/>
  </w:num>
  <w:num w:numId="12">
    <w:abstractNumId w:val="21"/>
  </w:num>
  <w:num w:numId="13">
    <w:abstractNumId w:val="22"/>
  </w:num>
  <w:num w:numId="14">
    <w:abstractNumId w:val="26"/>
  </w:num>
  <w:num w:numId="15">
    <w:abstractNumId w:val="6"/>
  </w:num>
  <w:num w:numId="16">
    <w:abstractNumId w:val="2"/>
  </w:num>
  <w:num w:numId="17">
    <w:abstractNumId w:val="16"/>
  </w:num>
  <w:num w:numId="18">
    <w:abstractNumId w:val="4"/>
  </w:num>
  <w:num w:numId="1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1"/>
  </w:num>
  <w:num w:numId="21">
    <w:abstractNumId w:val="17"/>
  </w:num>
  <w:num w:numId="22">
    <w:abstractNumId w:val="11"/>
  </w:num>
  <w:num w:numId="23">
    <w:abstractNumId w:val="7"/>
  </w:num>
  <w:num w:numId="24">
    <w:abstractNumId w:val="1"/>
  </w:num>
  <w:num w:numId="25">
    <w:abstractNumId w:val="28"/>
  </w:num>
  <w:num w:numId="26">
    <w:abstractNumId w:val="14"/>
  </w:num>
  <w:num w:numId="27">
    <w:abstractNumId w:val="19"/>
  </w:num>
  <w:num w:numId="28">
    <w:abstractNumId w:val="18"/>
  </w:num>
  <w:num w:numId="29">
    <w:abstractNumId w:val="8"/>
  </w:num>
  <w:num w:numId="30">
    <w:abstractNumId w:val="12"/>
  </w:num>
  <w:num w:numId="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</w:num>
  <w:num w:numId="33">
    <w:abstractNumId w:val="20"/>
  </w:num>
  <w:num w:numId="3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2044"/>
    <w:rsid w:val="00010A5B"/>
    <w:rsid w:val="00014986"/>
    <w:rsid w:val="00014A4E"/>
    <w:rsid w:val="00027B76"/>
    <w:rsid w:val="00034325"/>
    <w:rsid w:val="00036DEE"/>
    <w:rsid w:val="00063B30"/>
    <w:rsid w:val="00072975"/>
    <w:rsid w:val="000B2715"/>
    <w:rsid w:val="000B6D13"/>
    <w:rsid w:val="000C0892"/>
    <w:rsid w:val="000E03CE"/>
    <w:rsid w:val="000F243E"/>
    <w:rsid w:val="000F5E59"/>
    <w:rsid w:val="000F6D70"/>
    <w:rsid w:val="00125B8E"/>
    <w:rsid w:val="00132044"/>
    <w:rsid w:val="00141AF9"/>
    <w:rsid w:val="00147D0A"/>
    <w:rsid w:val="00195ABF"/>
    <w:rsid w:val="001C3A02"/>
    <w:rsid w:val="00207BF3"/>
    <w:rsid w:val="00213B84"/>
    <w:rsid w:val="0022385F"/>
    <w:rsid w:val="00234E9C"/>
    <w:rsid w:val="00253740"/>
    <w:rsid w:val="00264999"/>
    <w:rsid w:val="00296777"/>
    <w:rsid w:val="002A52CB"/>
    <w:rsid w:val="002A6DB5"/>
    <w:rsid w:val="002C72D0"/>
    <w:rsid w:val="002D374F"/>
    <w:rsid w:val="002F13C7"/>
    <w:rsid w:val="00304334"/>
    <w:rsid w:val="00336424"/>
    <w:rsid w:val="0035767B"/>
    <w:rsid w:val="00381D64"/>
    <w:rsid w:val="00394FFF"/>
    <w:rsid w:val="003C001F"/>
    <w:rsid w:val="003C5442"/>
    <w:rsid w:val="003D2F79"/>
    <w:rsid w:val="004013CF"/>
    <w:rsid w:val="0040329B"/>
    <w:rsid w:val="00404E55"/>
    <w:rsid w:val="004150A9"/>
    <w:rsid w:val="00467B18"/>
    <w:rsid w:val="00470ECD"/>
    <w:rsid w:val="00492729"/>
    <w:rsid w:val="004A777E"/>
    <w:rsid w:val="004B633E"/>
    <w:rsid w:val="004E5A13"/>
    <w:rsid w:val="004E618D"/>
    <w:rsid w:val="004F6B18"/>
    <w:rsid w:val="00506F78"/>
    <w:rsid w:val="00511E55"/>
    <w:rsid w:val="0054074E"/>
    <w:rsid w:val="0054432C"/>
    <w:rsid w:val="0056144A"/>
    <w:rsid w:val="0056766F"/>
    <w:rsid w:val="00573190"/>
    <w:rsid w:val="00574241"/>
    <w:rsid w:val="005850D8"/>
    <w:rsid w:val="00585EAF"/>
    <w:rsid w:val="005B0039"/>
    <w:rsid w:val="005B2230"/>
    <w:rsid w:val="00622235"/>
    <w:rsid w:val="00635452"/>
    <w:rsid w:val="0064768B"/>
    <w:rsid w:val="0069591A"/>
    <w:rsid w:val="006C40AD"/>
    <w:rsid w:val="00702955"/>
    <w:rsid w:val="00710DDD"/>
    <w:rsid w:val="00716B06"/>
    <w:rsid w:val="007324A1"/>
    <w:rsid w:val="007348DE"/>
    <w:rsid w:val="00755739"/>
    <w:rsid w:val="00767EF2"/>
    <w:rsid w:val="00775641"/>
    <w:rsid w:val="007A3A87"/>
    <w:rsid w:val="007A6DD8"/>
    <w:rsid w:val="007B1FB3"/>
    <w:rsid w:val="007B2AD8"/>
    <w:rsid w:val="00833E50"/>
    <w:rsid w:val="00870F60"/>
    <w:rsid w:val="0088566D"/>
    <w:rsid w:val="0088747A"/>
    <w:rsid w:val="00892528"/>
    <w:rsid w:val="008A0CD1"/>
    <w:rsid w:val="008C3529"/>
    <w:rsid w:val="008C654D"/>
    <w:rsid w:val="008F52E2"/>
    <w:rsid w:val="009174FA"/>
    <w:rsid w:val="00927445"/>
    <w:rsid w:val="00953F02"/>
    <w:rsid w:val="0098461A"/>
    <w:rsid w:val="009A441B"/>
    <w:rsid w:val="009A51F4"/>
    <w:rsid w:val="009A5D06"/>
    <w:rsid w:val="009C0B5B"/>
    <w:rsid w:val="009D49DA"/>
    <w:rsid w:val="009D6AC9"/>
    <w:rsid w:val="009E7310"/>
    <w:rsid w:val="00A019E4"/>
    <w:rsid w:val="00A04F78"/>
    <w:rsid w:val="00A26499"/>
    <w:rsid w:val="00A452F9"/>
    <w:rsid w:val="00A50574"/>
    <w:rsid w:val="00A55BE6"/>
    <w:rsid w:val="00A711C7"/>
    <w:rsid w:val="00A7439C"/>
    <w:rsid w:val="00AA097A"/>
    <w:rsid w:val="00AA78DC"/>
    <w:rsid w:val="00AB5138"/>
    <w:rsid w:val="00AD26D3"/>
    <w:rsid w:val="00AF5CC9"/>
    <w:rsid w:val="00B034AE"/>
    <w:rsid w:val="00B118CA"/>
    <w:rsid w:val="00B2439B"/>
    <w:rsid w:val="00B54605"/>
    <w:rsid w:val="00B61DFB"/>
    <w:rsid w:val="00B87DA8"/>
    <w:rsid w:val="00B95B3E"/>
    <w:rsid w:val="00BB6D91"/>
    <w:rsid w:val="00BC7486"/>
    <w:rsid w:val="00BD7B0F"/>
    <w:rsid w:val="00BE5DFA"/>
    <w:rsid w:val="00BE7312"/>
    <w:rsid w:val="00C14563"/>
    <w:rsid w:val="00C51247"/>
    <w:rsid w:val="00C631AF"/>
    <w:rsid w:val="00C71348"/>
    <w:rsid w:val="00CB1814"/>
    <w:rsid w:val="00CB1A76"/>
    <w:rsid w:val="00CB1C93"/>
    <w:rsid w:val="00CD790D"/>
    <w:rsid w:val="00CE35D6"/>
    <w:rsid w:val="00D3640C"/>
    <w:rsid w:val="00D43454"/>
    <w:rsid w:val="00D4476E"/>
    <w:rsid w:val="00D75834"/>
    <w:rsid w:val="00D9218C"/>
    <w:rsid w:val="00DC1646"/>
    <w:rsid w:val="00DC1EA1"/>
    <w:rsid w:val="00DE7F32"/>
    <w:rsid w:val="00E0776A"/>
    <w:rsid w:val="00E3439B"/>
    <w:rsid w:val="00E41B80"/>
    <w:rsid w:val="00E45FE3"/>
    <w:rsid w:val="00E60BEE"/>
    <w:rsid w:val="00E7661D"/>
    <w:rsid w:val="00E949EC"/>
    <w:rsid w:val="00E97CC2"/>
    <w:rsid w:val="00EC38CF"/>
    <w:rsid w:val="00EC42ED"/>
    <w:rsid w:val="00EC5284"/>
    <w:rsid w:val="00F07A35"/>
    <w:rsid w:val="00F13DA3"/>
    <w:rsid w:val="00F27DCA"/>
    <w:rsid w:val="00F37A82"/>
    <w:rsid w:val="00F44FCE"/>
    <w:rsid w:val="00F46D10"/>
    <w:rsid w:val="00F56B3E"/>
    <w:rsid w:val="00F60A98"/>
    <w:rsid w:val="00F648BF"/>
    <w:rsid w:val="00FB4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BDA95E-24BD-4FE9-A65C-ED60ED6BB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2044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3204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118C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70F6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32044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25B8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5B8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99"/>
    <w:qFormat/>
    <w:rsid w:val="007348DE"/>
    <w:pPr>
      <w:spacing w:line="240" w:lineRule="auto"/>
      <w:ind w:firstLine="0"/>
      <w:jc w:val="left"/>
    </w:pPr>
  </w:style>
  <w:style w:type="paragraph" w:styleId="a6">
    <w:name w:val="List Paragraph"/>
    <w:basedOn w:val="a"/>
    <w:uiPriority w:val="34"/>
    <w:qFormat/>
    <w:rsid w:val="007348DE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character" w:styleId="a7">
    <w:name w:val="Hyperlink"/>
    <w:rsid w:val="00E949EC"/>
    <w:rPr>
      <w:rFonts w:cs="Times New Roman"/>
      <w:color w:val="0000FF"/>
      <w:u w:val="single"/>
    </w:rPr>
  </w:style>
  <w:style w:type="paragraph" w:customStyle="1" w:styleId="14">
    <w:name w:val="Юрист 14"/>
    <w:basedOn w:val="a"/>
    <w:rsid w:val="00E949EC"/>
    <w:pPr>
      <w:widowControl/>
      <w:autoSpaceDE/>
      <w:autoSpaceDN/>
      <w:adjustRightInd/>
      <w:spacing w:line="360" w:lineRule="auto"/>
      <w:ind w:firstLine="851"/>
      <w:jc w:val="both"/>
    </w:pPr>
    <w:rPr>
      <w:sz w:val="28"/>
    </w:rPr>
  </w:style>
  <w:style w:type="character" w:customStyle="1" w:styleId="30">
    <w:name w:val="Заголовок 3 Знак"/>
    <w:basedOn w:val="a0"/>
    <w:link w:val="3"/>
    <w:uiPriority w:val="9"/>
    <w:rsid w:val="00870F60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table" w:styleId="a8">
    <w:name w:val="Table Grid"/>
    <w:basedOn w:val="a1"/>
    <w:uiPriority w:val="59"/>
    <w:rsid w:val="00B118CA"/>
    <w:pPr>
      <w:spacing w:line="240" w:lineRule="auto"/>
      <w:ind w:firstLine="0"/>
      <w:jc w:val="left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western">
    <w:name w:val="western"/>
    <w:basedOn w:val="a"/>
    <w:uiPriority w:val="99"/>
    <w:qFormat/>
    <w:rsid w:val="00B118CA"/>
    <w:pPr>
      <w:widowControl/>
      <w:autoSpaceDE/>
      <w:autoSpaceDN/>
      <w:adjustRightInd/>
      <w:spacing w:beforeAutospacing="1" w:afterAutospacing="1"/>
    </w:pPr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B118C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21">
    <w:name w:val="Заголовок 21"/>
    <w:basedOn w:val="a"/>
    <w:link w:val="Heading2Char"/>
    <w:uiPriority w:val="99"/>
    <w:qFormat/>
    <w:locked/>
    <w:rsid w:val="00B118CA"/>
    <w:pPr>
      <w:widowControl/>
      <w:autoSpaceDE/>
      <w:autoSpaceDN/>
      <w:adjustRightInd/>
      <w:spacing w:beforeAutospacing="1" w:afterAutospacing="1"/>
      <w:outlineLvl w:val="1"/>
    </w:pPr>
    <w:rPr>
      <w:b/>
      <w:bCs/>
      <w:sz w:val="36"/>
      <w:szCs w:val="36"/>
    </w:rPr>
  </w:style>
  <w:style w:type="character" w:customStyle="1" w:styleId="Heading2Char">
    <w:name w:val="Heading 2 Char"/>
    <w:basedOn w:val="a0"/>
    <w:link w:val="21"/>
    <w:uiPriority w:val="99"/>
    <w:qFormat/>
    <w:locked/>
    <w:rsid w:val="00B118C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onsPlusNormal">
    <w:name w:val="ConsPlusNormal"/>
    <w:next w:val="a"/>
    <w:link w:val="ConsPlusNormal0"/>
    <w:uiPriority w:val="99"/>
    <w:qFormat/>
    <w:rsid w:val="00B118CA"/>
    <w:pPr>
      <w:widowControl w:val="0"/>
      <w:suppressAutoHyphens/>
      <w:spacing w:line="240" w:lineRule="auto"/>
      <w:ind w:firstLine="720"/>
      <w:jc w:val="left"/>
    </w:pPr>
    <w:rPr>
      <w:rFonts w:ascii="Arial" w:eastAsia="Times New Roman" w:hAnsi="Arial" w:cs="Arial"/>
      <w:kern w:val="2"/>
      <w:sz w:val="20"/>
      <w:szCs w:val="20"/>
      <w:lang w:eastAsia="ar-SA"/>
    </w:rPr>
  </w:style>
  <w:style w:type="paragraph" w:customStyle="1" w:styleId="cxspmiddle">
    <w:name w:val="cxspmiddle"/>
    <w:basedOn w:val="a"/>
    <w:uiPriority w:val="99"/>
    <w:qFormat/>
    <w:rsid w:val="00B118CA"/>
    <w:pPr>
      <w:widowControl/>
      <w:autoSpaceDE/>
      <w:autoSpaceDN/>
      <w:adjustRightInd/>
      <w:spacing w:beforeAutospacing="1" w:afterAutospacing="1"/>
    </w:pPr>
    <w:rPr>
      <w:sz w:val="24"/>
      <w:szCs w:val="24"/>
    </w:rPr>
  </w:style>
  <w:style w:type="paragraph" w:customStyle="1" w:styleId="Style9">
    <w:name w:val="Style9"/>
    <w:basedOn w:val="a"/>
    <w:rsid w:val="00195ABF"/>
    <w:rPr>
      <w:sz w:val="24"/>
      <w:szCs w:val="24"/>
    </w:rPr>
  </w:style>
  <w:style w:type="character" w:customStyle="1" w:styleId="FontStyle12">
    <w:name w:val="Font Style12"/>
    <w:rsid w:val="00195ABF"/>
    <w:rPr>
      <w:rFonts w:ascii="Times New Roman" w:hAnsi="Times New Roman" w:cs="Times New Roman" w:hint="default"/>
      <w:b/>
      <w:bCs w:val="0"/>
      <w:sz w:val="24"/>
    </w:rPr>
  </w:style>
  <w:style w:type="character" w:customStyle="1" w:styleId="22">
    <w:name w:val="Основной текст (2)_"/>
    <w:basedOn w:val="a0"/>
    <w:link w:val="23"/>
    <w:locked/>
    <w:rsid w:val="00195AB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195ABF"/>
    <w:pPr>
      <w:shd w:val="clear" w:color="auto" w:fill="FFFFFF"/>
      <w:autoSpaceDE/>
      <w:autoSpaceDN/>
      <w:adjustRightInd/>
      <w:spacing w:line="302" w:lineRule="exact"/>
      <w:jc w:val="center"/>
    </w:pPr>
    <w:rPr>
      <w:b/>
      <w:bCs/>
      <w:sz w:val="26"/>
      <w:szCs w:val="26"/>
      <w:lang w:eastAsia="en-US"/>
    </w:rPr>
  </w:style>
  <w:style w:type="character" w:customStyle="1" w:styleId="a9">
    <w:name w:val="Основной текст_"/>
    <w:basedOn w:val="a0"/>
    <w:link w:val="11"/>
    <w:locked/>
    <w:rsid w:val="00195AB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9"/>
    <w:rsid w:val="00195ABF"/>
    <w:pPr>
      <w:shd w:val="clear" w:color="auto" w:fill="FFFFFF"/>
      <w:autoSpaceDE/>
      <w:autoSpaceDN/>
      <w:adjustRightInd/>
      <w:spacing w:before="240" w:line="307" w:lineRule="exact"/>
      <w:jc w:val="both"/>
    </w:pPr>
    <w:rPr>
      <w:sz w:val="26"/>
      <w:szCs w:val="26"/>
      <w:lang w:eastAsia="en-US"/>
    </w:rPr>
  </w:style>
  <w:style w:type="character" w:customStyle="1" w:styleId="4">
    <w:name w:val="Основной текст (4)_"/>
    <w:basedOn w:val="a0"/>
    <w:link w:val="40"/>
    <w:rsid w:val="00195AB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95ABF"/>
    <w:pPr>
      <w:shd w:val="clear" w:color="auto" w:fill="FFFFFF"/>
      <w:autoSpaceDE/>
      <w:autoSpaceDN/>
      <w:adjustRightInd/>
      <w:spacing w:before="360" w:after="180" w:line="264" w:lineRule="exact"/>
      <w:jc w:val="both"/>
    </w:pPr>
    <w:rPr>
      <w:sz w:val="22"/>
      <w:szCs w:val="22"/>
      <w:lang w:eastAsia="en-US"/>
    </w:rPr>
  </w:style>
  <w:style w:type="paragraph" w:customStyle="1" w:styleId="ConsPlusNonformat">
    <w:name w:val="ConsPlusNonformat"/>
    <w:rsid w:val="00195ABF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Style10">
    <w:name w:val="Style10"/>
    <w:basedOn w:val="a"/>
    <w:rsid w:val="00195ABF"/>
    <w:pPr>
      <w:spacing w:line="283" w:lineRule="exact"/>
      <w:ind w:firstLine="557"/>
    </w:pPr>
    <w:rPr>
      <w:sz w:val="24"/>
      <w:szCs w:val="24"/>
    </w:rPr>
  </w:style>
  <w:style w:type="paragraph" w:customStyle="1" w:styleId="Style12">
    <w:name w:val="Style12"/>
    <w:basedOn w:val="a"/>
    <w:rsid w:val="00195ABF"/>
    <w:pPr>
      <w:spacing w:line="322" w:lineRule="exact"/>
    </w:pPr>
    <w:rPr>
      <w:sz w:val="24"/>
      <w:szCs w:val="24"/>
    </w:rPr>
  </w:style>
  <w:style w:type="character" w:customStyle="1" w:styleId="FontStyle13">
    <w:name w:val="Font Style13"/>
    <w:rsid w:val="00195ABF"/>
    <w:rPr>
      <w:rFonts w:ascii="Times New Roman" w:hAnsi="Times New Roman" w:cs="Times New Roman" w:hint="default"/>
      <w:sz w:val="22"/>
    </w:rPr>
  </w:style>
  <w:style w:type="character" w:customStyle="1" w:styleId="FontStyle14">
    <w:name w:val="Font Style14"/>
    <w:rsid w:val="00195ABF"/>
    <w:rPr>
      <w:rFonts w:ascii="Times New Roman" w:hAnsi="Times New Roman" w:cs="Times New Roman" w:hint="default"/>
      <w:sz w:val="20"/>
    </w:rPr>
  </w:style>
  <w:style w:type="character" w:customStyle="1" w:styleId="FontStyle17">
    <w:name w:val="Font Style17"/>
    <w:rsid w:val="00195ABF"/>
    <w:rPr>
      <w:rFonts w:ascii="Times New Roman" w:hAnsi="Times New Roman" w:cs="Times New Roman" w:hint="default"/>
      <w:sz w:val="26"/>
    </w:rPr>
  </w:style>
  <w:style w:type="character" w:styleId="aa">
    <w:name w:val="Emphasis"/>
    <w:qFormat/>
    <w:rsid w:val="0069591A"/>
    <w:rPr>
      <w:i/>
      <w:iCs/>
    </w:rPr>
  </w:style>
  <w:style w:type="paragraph" w:styleId="ab">
    <w:name w:val="Body Text"/>
    <w:basedOn w:val="a"/>
    <w:link w:val="ac"/>
    <w:rsid w:val="0069591A"/>
    <w:pPr>
      <w:suppressAutoHyphens/>
      <w:autoSpaceDE/>
      <w:autoSpaceDN/>
      <w:adjustRightInd/>
      <w:spacing w:after="120"/>
    </w:pPr>
    <w:rPr>
      <w:rFonts w:eastAsia="SimSun" w:cs="Mangal"/>
      <w:kern w:val="1"/>
      <w:sz w:val="24"/>
      <w:szCs w:val="24"/>
      <w:lang w:eastAsia="zh-CN" w:bidi="hi-IN"/>
    </w:rPr>
  </w:style>
  <w:style w:type="character" w:customStyle="1" w:styleId="ac">
    <w:name w:val="Основной текст Знак"/>
    <w:basedOn w:val="a0"/>
    <w:link w:val="ab"/>
    <w:rsid w:val="0069591A"/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ad">
    <w:name w:val="Title"/>
    <w:basedOn w:val="a"/>
    <w:next w:val="a"/>
    <w:link w:val="ae"/>
    <w:uiPriority w:val="10"/>
    <w:qFormat/>
    <w:rsid w:val="009A5D06"/>
    <w:pPr>
      <w:widowControl/>
      <w:autoSpaceDE/>
      <w:autoSpaceDN/>
      <w:adjustRightInd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e">
    <w:name w:val="Заголовок Знак"/>
    <w:basedOn w:val="a0"/>
    <w:link w:val="ad"/>
    <w:uiPriority w:val="10"/>
    <w:rsid w:val="009A5D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">
    <w:name w:val="footer"/>
    <w:basedOn w:val="a"/>
    <w:link w:val="af0"/>
    <w:uiPriority w:val="99"/>
    <w:unhideWhenUsed/>
    <w:rsid w:val="00BD7B0F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f0">
    <w:name w:val="Нижний колонтитул Знак"/>
    <w:basedOn w:val="a0"/>
    <w:link w:val="af"/>
    <w:uiPriority w:val="99"/>
    <w:rsid w:val="00BD7B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Normal (Web)"/>
    <w:basedOn w:val="a"/>
    <w:uiPriority w:val="99"/>
    <w:rsid w:val="00EC38C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f2">
    <w:name w:val="header"/>
    <w:basedOn w:val="a"/>
    <w:link w:val="af3"/>
    <w:uiPriority w:val="99"/>
    <w:unhideWhenUsed/>
    <w:rsid w:val="00DC1646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DC164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Unresolved Mention"/>
    <w:basedOn w:val="a0"/>
    <w:uiPriority w:val="99"/>
    <w:semiHidden/>
    <w:unhideWhenUsed/>
    <w:rsid w:val="0088747A"/>
    <w:rPr>
      <w:color w:val="605E5C"/>
      <w:shd w:val="clear" w:color="auto" w:fill="E1DFDD"/>
    </w:rPr>
  </w:style>
  <w:style w:type="character" w:customStyle="1" w:styleId="ConsPlusTitle1">
    <w:name w:val="ConsPlusTitle1"/>
    <w:link w:val="ConsPlusTitle"/>
    <w:locked/>
    <w:rsid w:val="00716B06"/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Title">
    <w:name w:val="ConsPlusTitle"/>
    <w:link w:val="ConsPlusTitle1"/>
    <w:rsid w:val="00716B06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716B06"/>
    <w:rPr>
      <w:rFonts w:ascii="Arial" w:eastAsia="Times New Roman" w:hAnsi="Arial" w:cs="Arial"/>
      <w:kern w:val="2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057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7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528B99-2122-4BCA-B4B6-F6892B97A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1086</Words>
  <Characters>6193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Svetlana</dc:creator>
  <cp:lastModifiedBy>Pasportist</cp:lastModifiedBy>
  <cp:revision>2</cp:revision>
  <cp:lastPrinted>2025-05-26T07:05:00Z</cp:lastPrinted>
  <dcterms:created xsi:type="dcterms:W3CDTF">2025-07-22T08:11:00Z</dcterms:created>
  <dcterms:modified xsi:type="dcterms:W3CDTF">2025-07-22T08:11:00Z</dcterms:modified>
</cp:coreProperties>
</file>